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8"/>
      </w:tblGrid>
      <w:tr w:rsidR="003E38D0" w14:paraId="5DAFBC8A" w14:textId="77777777" w:rsidTr="00A878DF">
        <w:trPr>
          <w:trHeight w:hRule="exact" w:val="1397"/>
        </w:trPr>
        <w:tc>
          <w:tcPr>
            <w:tcW w:w="10958" w:type="dxa"/>
            <w:tcBorders>
              <w:top w:val="single" w:sz="1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78BF9C" w14:textId="77777777" w:rsidR="003E38D0" w:rsidRDefault="003E38D0" w:rsidP="00A878D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55B9A38" w14:textId="77777777" w:rsidR="003E38D0" w:rsidRPr="00F804A5" w:rsidRDefault="003E38D0" w:rsidP="00D40651">
            <w:pPr>
              <w:pStyle w:val="TableParagraph"/>
              <w:spacing w:line="406" w:lineRule="auto"/>
              <w:jc w:val="center"/>
              <w:rPr>
                <w:rFonts w:ascii="Arial" w:eastAsia="Courier New" w:hAnsi="Arial" w:cs="Arial"/>
                <w:b/>
                <w:bCs/>
                <w:color w:val="1C1C1C"/>
                <w:w w:val="104"/>
              </w:rPr>
            </w:pPr>
            <w:r w:rsidRPr="00F804A5">
              <w:rPr>
                <w:rFonts w:ascii="Arial" w:eastAsia="Courier New" w:hAnsi="Arial" w:cs="Arial"/>
                <w:b/>
                <w:bCs/>
                <w:color w:val="1C1C1C"/>
                <w:w w:val="95"/>
              </w:rPr>
              <w:t>LONDON BOROUGH OF BROMLEY</w:t>
            </w:r>
          </w:p>
          <w:p w14:paraId="763801F3" w14:textId="77777777" w:rsidR="003E38D0" w:rsidRPr="00A22CAF" w:rsidRDefault="003E38D0" w:rsidP="00D40651">
            <w:pPr>
              <w:pStyle w:val="TableParagraph"/>
              <w:spacing w:line="406" w:lineRule="auto"/>
              <w:jc w:val="center"/>
              <w:rPr>
                <w:rFonts w:ascii="Arial" w:eastAsia="Courier New" w:hAnsi="Arial" w:cs="Arial"/>
              </w:rPr>
            </w:pPr>
            <w:proofErr w:type="gramStart"/>
            <w:r w:rsidRPr="00F804A5">
              <w:rPr>
                <w:rFonts w:ascii="Arial" w:eastAsia="Courier New" w:hAnsi="Arial" w:cs="Arial"/>
                <w:b/>
                <w:bCs/>
                <w:color w:val="1C1C1C"/>
                <w:w w:val="85"/>
              </w:rPr>
              <w:t>JOB</w:t>
            </w:r>
            <w:r w:rsidR="00E17FAA">
              <w:rPr>
                <w:rFonts w:ascii="Arial" w:eastAsia="Courier New" w:hAnsi="Arial" w:cs="Arial"/>
                <w:b/>
                <w:bCs/>
                <w:color w:val="1C1C1C"/>
                <w:w w:val="85"/>
              </w:rPr>
              <w:t xml:space="preserve"> </w:t>
            </w:r>
            <w:r w:rsidRPr="00F804A5">
              <w:rPr>
                <w:rFonts w:ascii="Arial" w:eastAsia="Courier New" w:hAnsi="Arial" w:cs="Arial"/>
                <w:b/>
                <w:bCs/>
                <w:color w:val="1C1C1C"/>
                <w:spacing w:val="-51"/>
                <w:w w:val="85"/>
              </w:rPr>
              <w:t xml:space="preserve"> </w:t>
            </w:r>
            <w:r w:rsidRPr="00F804A5">
              <w:rPr>
                <w:rFonts w:ascii="Arial" w:eastAsia="Courier New" w:hAnsi="Arial" w:cs="Arial"/>
                <w:b/>
                <w:bCs/>
                <w:color w:val="1C1C1C"/>
                <w:w w:val="85"/>
              </w:rPr>
              <w:t>DESCRIPTION</w:t>
            </w:r>
            <w:proofErr w:type="gramEnd"/>
          </w:p>
        </w:tc>
      </w:tr>
      <w:tr w:rsidR="003E38D0" w14:paraId="22FF9D50" w14:textId="77777777" w:rsidTr="00A878DF">
        <w:trPr>
          <w:trHeight w:hRule="exact" w:val="1306"/>
        </w:trPr>
        <w:tc>
          <w:tcPr>
            <w:tcW w:w="10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E0DE50" w14:textId="77777777" w:rsidR="003E38D0" w:rsidRDefault="003E38D0" w:rsidP="00A878D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2BD7749" w14:textId="77777777" w:rsidR="003E38D0" w:rsidRDefault="003E38D0" w:rsidP="00A878DF">
            <w:pPr>
              <w:pStyle w:val="TableParagraph"/>
              <w:tabs>
                <w:tab w:val="left" w:pos="5554"/>
              </w:tabs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Title: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Principal Lawyer</w:t>
            </w:r>
            <w:r w:rsidR="007375FA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- 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Team Leader of </w:t>
            </w:r>
            <w:r w:rsidR="007375FA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Commercial Team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Grade: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MG4</w:t>
            </w:r>
          </w:p>
          <w:p w14:paraId="3995E54A" w14:textId="77777777" w:rsidR="003E38D0" w:rsidRDefault="003E38D0" w:rsidP="00A878D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468A2373" w14:textId="77777777" w:rsidR="003E38D0" w:rsidRDefault="003E38D0" w:rsidP="00A878DF">
            <w:pPr>
              <w:pStyle w:val="TableParagraph"/>
              <w:tabs>
                <w:tab w:val="left" w:pos="5544"/>
              </w:tabs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Department: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Legal Services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Section: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Legal</w:t>
            </w:r>
          </w:p>
          <w:p w14:paraId="3C7EBBE8" w14:textId="77777777" w:rsidR="003E38D0" w:rsidRDefault="003E38D0" w:rsidP="00A878DF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4FB97E8" w14:textId="77777777" w:rsidR="003E38D0" w:rsidRDefault="003E38D0" w:rsidP="00AE1F2C">
            <w:pPr>
              <w:pStyle w:val="TableParagraph"/>
              <w:tabs>
                <w:tab w:val="left" w:pos="5549"/>
              </w:tabs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Post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 xml:space="preserve">No:    </w:t>
            </w:r>
            <w:r w:rsidR="0048266C"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001623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ab/>
              <w:t>Reports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to: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"/>
                <w:w w:val="105"/>
                <w:sz w:val="19"/>
                <w:szCs w:val="19"/>
              </w:rPr>
              <w:t xml:space="preserve"> 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Assistant Director of Legal Services</w:t>
            </w:r>
          </w:p>
        </w:tc>
      </w:tr>
      <w:tr w:rsidR="003E38D0" w14:paraId="5774ED57" w14:textId="77777777" w:rsidTr="00A878DF">
        <w:trPr>
          <w:trHeight w:hRule="exact" w:val="2100"/>
        </w:trPr>
        <w:tc>
          <w:tcPr>
            <w:tcW w:w="10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42CD78" w14:textId="77777777" w:rsidR="003E38D0" w:rsidRDefault="003E38D0" w:rsidP="00A878DF">
            <w:pPr>
              <w:pStyle w:val="TableParagraph"/>
              <w:spacing w:before="19" w:line="220" w:lineRule="exact"/>
            </w:pPr>
          </w:p>
          <w:p w14:paraId="74D15267" w14:textId="77777777" w:rsidR="003E38D0" w:rsidRDefault="003E38D0" w:rsidP="00A878DF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PURPOSE</w:t>
            </w:r>
          </w:p>
          <w:p w14:paraId="1D532325" w14:textId="77777777" w:rsidR="003E38D0" w:rsidRDefault="003E38D0" w:rsidP="00A878DF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1978014F" w14:textId="77777777" w:rsidR="003E38D0" w:rsidRDefault="003E38D0" w:rsidP="00A878DF">
            <w:pPr>
              <w:pStyle w:val="TableParagraph"/>
              <w:ind w:left="8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To lead and manage a specialist legal team and its overall service delivery.</w:t>
            </w:r>
          </w:p>
          <w:p w14:paraId="2BD6F663" w14:textId="77777777" w:rsidR="003E38D0" w:rsidRDefault="003E38D0" w:rsidP="00A878DF">
            <w:pPr>
              <w:pStyle w:val="TableParagraph"/>
              <w:ind w:left="8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</w:p>
          <w:p w14:paraId="70B700C4" w14:textId="77777777" w:rsidR="003E38D0" w:rsidRDefault="003E38D0" w:rsidP="00A878DF">
            <w:pPr>
              <w:pStyle w:val="TableParagraph"/>
              <w:ind w:left="8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To provide senior level legal advice in order to contribute to the provision of an effective legal provision to the Council, members and officers, external organisations and the public.</w:t>
            </w:r>
          </w:p>
          <w:p w14:paraId="37A54003" w14:textId="77777777" w:rsidR="003E38D0" w:rsidRDefault="003E38D0" w:rsidP="00A878DF">
            <w:pPr>
              <w:pStyle w:val="TableParagraph"/>
              <w:ind w:left="8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</w:p>
          <w:p w14:paraId="599580A4" w14:textId="77777777" w:rsidR="003E38D0" w:rsidRDefault="003E38D0" w:rsidP="00AE1F2C">
            <w:pPr>
              <w:pStyle w:val="TableParagraph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 deputise for the</w:t>
            </w:r>
            <w:r w:rsidR="00AE1F2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Assistant Director of Legal Services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3E38D0" w:rsidRPr="00E13A88" w14:paraId="3702E666" w14:textId="77777777" w:rsidTr="00A878DF">
        <w:trPr>
          <w:trHeight w:hRule="exact" w:val="9720"/>
        </w:trPr>
        <w:tc>
          <w:tcPr>
            <w:tcW w:w="1095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3BC213AC" w14:textId="77777777" w:rsidR="003E38D0" w:rsidRPr="00E13A88" w:rsidRDefault="003E38D0" w:rsidP="00A878DF">
            <w:pPr>
              <w:pStyle w:val="TableParagraph"/>
              <w:spacing w:before="2" w:line="240" w:lineRule="exact"/>
              <w:rPr>
                <w:sz w:val="18"/>
                <w:szCs w:val="24"/>
              </w:rPr>
            </w:pPr>
          </w:p>
          <w:p w14:paraId="1F798AFF" w14:textId="77777777" w:rsidR="003E38D0" w:rsidRPr="00E13A88" w:rsidRDefault="003E38D0" w:rsidP="00A878DF">
            <w:pPr>
              <w:pStyle w:val="TableParagraph"/>
              <w:ind w:left="98"/>
              <w:rPr>
                <w:rFonts w:ascii="Arial" w:eastAsia="Arial" w:hAnsi="Arial" w:cs="Arial"/>
                <w:sz w:val="18"/>
                <w:szCs w:val="19"/>
              </w:rPr>
            </w:pPr>
            <w:r w:rsidRPr="00E13A88">
              <w:rPr>
                <w:rFonts w:ascii="Arial" w:eastAsia="Arial" w:hAnsi="Arial" w:cs="Arial"/>
                <w:b/>
                <w:bCs/>
                <w:color w:val="1C1C1C"/>
                <w:w w:val="105"/>
                <w:sz w:val="18"/>
                <w:szCs w:val="19"/>
              </w:rPr>
              <w:t>SUMMARY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spacing w:val="4"/>
                <w:w w:val="105"/>
                <w:sz w:val="18"/>
                <w:szCs w:val="19"/>
              </w:rPr>
              <w:t xml:space="preserve"> 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w w:val="105"/>
                <w:sz w:val="18"/>
                <w:szCs w:val="19"/>
              </w:rPr>
              <w:t>OF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spacing w:val="-9"/>
                <w:w w:val="105"/>
                <w:sz w:val="18"/>
                <w:szCs w:val="19"/>
              </w:rPr>
              <w:t xml:space="preserve"> 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w w:val="105"/>
                <w:sz w:val="18"/>
                <w:szCs w:val="19"/>
              </w:rPr>
              <w:t>RESPONSIBILITIES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spacing w:val="8"/>
                <w:w w:val="105"/>
                <w:sz w:val="18"/>
                <w:szCs w:val="19"/>
              </w:rPr>
              <w:t xml:space="preserve"> 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w w:val="105"/>
                <w:sz w:val="18"/>
                <w:szCs w:val="19"/>
              </w:rPr>
              <w:t>AND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spacing w:val="3"/>
                <w:w w:val="105"/>
                <w:sz w:val="18"/>
                <w:szCs w:val="19"/>
              </w:rPr>
              <w:t xml:space="preserve"> </w:t>
            </w:r>
            <w:r w:rsidRPr="00E13A88">
              <w:rPr>
                <w:rFonts w:ascii="Arial" w:eastAsia="Arial" w:hAnsi="Arial" w:cs="Arial"/>
                <w:b/>
                <w:bCs/>
                <w:color w:val="1C1C1C"/>
                <w:w w:val="105"/>
                <w:sz w:val="18"/>
                <w:szCs w:val="19"/>
              </w:rPr>
              <w:t>DUTIES</w:t>
            </w:r>
          </w:p>
          <w:p w14:paraId="14D6267D" w14:textId="77777777" w:rsidR="003E38D0" w:rsidRPr="00E13A88" w:rsidRDefault="003E38D0" w:rsidP="00A878DF">
            <w:pPr>
              <w:pStyle w:val="TableParagraph"/>
              <w:spacing w:before="2" w:line="240" w:lineRule="exact"/>
              <w:rPr>
                <w:sz w:val="18"/>
                <w:szCs w:val="24"/>
              </w:rPr>
            </w:pPr>
          </w:p>
          <w:p w14:paraId="768F58AE" w14:textId="77777777" w:rsidR="003E38D0" w:rsidRDefault="003E38D0" w:rsidP="00A878DF">
            <w:pPr>
              <w:pStyle w:val="TableParagraph"/>
              <w:ind w:left="160" w:hanging="52"/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</w:pPr>
            <w:r w:rsidRPr="00E13A88"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1.  </w:t>
            </w:r>
            <w:r w:rsidRPr="00E13A88">
              <w:rPr>
                <w:rFonts w:ascii="Arial" w:eastAsia="Arial" w:hAnsi="Arial" w:cs="Arial"/>
                <w:color w:val="1C1C1C"/>
                <w:spacing w:val="12"/>
                <w:w w:val="105"/>
                <w:sz w:val="18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To take overall responsibility for the performance management of the team including:</w:t>
            </w:r>
          </w:p>
          <w:p w14:paraId="744A1227" w14:textId="77777777" w:rsidR="003E38D0" w:rsidRDefault="003E38D0" w:rsidP="00A878DF">
            <w:pPr>
              <w:pStyle w:val="TableParagraph"/>
              <w:numPr>
                <w:ilvl w:val="0"/>
                <w:numId w:val="3"/>
              </w:numPr>
              <w:ind w:left="1080"/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The day-to-day supervision of the team and its output, in accordance with good legal practices and agreed service standards,</w:t>
            </w:r>
          </w:p>
          <w:p w14:paraId="58A7679D" w14:textId="77777777" w:rsidR="003E38D0" w:rsidRDefault="003E38D0" w:rsidP="00A878DF">
            <w:pPr>
              <w:pStyle w:val="TableParagraph"/>
              <w:numPr>
                <w:ilvl w:val="0"/>
                <w:numId w:val="3"/>
              </w:numPr>
              <w:ind w:left="1080"/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Ensuring staff have a clear understanding of key customers, their needs, agreed service standards and business priorities and,</w:t>
            </w:r>
          </w:p>
          <w:p w14:paraId="293EDF35" w14:textId="77777777" w:rsidR="003E38D0" w:rsidRDefault="003E38D0" w:rsidP="00A878DF">
            <w:pPr>
              <w:pStyle w:val="TableParagraph"/>
              <w:numPr>
                <w:ilvl w:val="0"/>
                <w:numId w:val="3"/>
              </w:numPr>
              <w:ind w:left="1080"/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The training and development, manpower planning and succession planning of the team,</w:t>
            </w:r>
          </w:p>
          <w:p w14:paraId="6C05C0AE" w14:textId="77777777" w:rsidR="003E38D0" w:rsidRDefault="003E38D0" w:rsidP="00A878DF">
            <w:pPr>
              <w:pStyle w:val="TableParagraph"/>
              <w:numPr>
                <w:ilvl w:val="0"/>
                <w:numId w:val="3"/>
              </w:numPr>
              <w:ind w:left="1080"/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Carry out</w:t>
            </w:r>
            <w:r w:rsidR="00E56224"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regular </w:t>
            </w: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1-2-1 meetings with staff and appraisals in accordance with</w:t>
            </w:r>
            <w:r w:rsidR="00E56224"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corporate policy.</w:t>
            </w:r>
          </w:p>
          <w:p w14:paraId="33BDB78A" w14:textId="77777777" w:rsidR="003E38D0" w:rsidRPr="00E13A88" w:rsidRDefault="003E38D0" w:rsidP="00A878DF">
            <w:pPr>
              <w:pStyle w:val="TableParagraph"/>
              <w:spacing w:before="12" w:line="240" w:lineRule="exact"/>
              <w:ind w:left="252"/>
              <w:rPr>
                <w:sz w:val="18"/>
                <w:szCs w:val="24"/>
              </w:rPr>
            </w:pPr>
          </w:p>
          <w:p w14:paraId="10370B5E" w14:textId="77777777" w:rsidR="003E38D0" w:rsidRPr="000D3CAC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spacing w:line="258" w:lineRule="auto"/>
              <w:ind w:left="477" w:right="141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To manage the overall service delivery of the team including:</w:t>
            </w:r>
          </w:p>
          <w:p w14:paraId="2ABBCDA5" w14:textId="77777777" w:rsidR="003E38D0" w:rsidRDefault="003E38D0" w:rsidP="00A878DF">
            <w:pPr>
              <w:pStyle w:val="ListParagraph"/>
              <w:numPr>
                <w:ilvl w:val="0"/>
                <w:numId w:val="4"/>
              </w:numPr>
              <w:tabs>
                <w:tab w:val="left" w:pos="477"/>
              </w:tabs>
              <w:spacing w:line="258" w:lineRule="auto"/>
              <w:ind w:right="141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Determining client specifications and needs,</w:t>
            </w:r>
          </w:p>
          <w:p w14:paraId="01CD0B23" w14:textId="77777777" w:rsidR="003E38D0" w:rsidRDefault="003E38D0" w:rsidP="00A878DF">
            <w:pPr>
              <w:pStyle w:val="ListParagraph"/>
              <w:numPr>
                <w:ilvl w:val="0"/>
                <w:numId w:val="4"/>
              </w:numPr>
              <w:tabs>
                <w:tab w:val="left" w:pos="477"/>
              </w:tabs>
              <w:spacing w:line="258" w:lineRule="auto"/>
              <w:ind w:right="141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Negotiating and delivery service level agreements with clients, as directed by the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Assistant Director of Legal Services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and,</w:t>
            </w:r>
          </w:p>
          <w:p w14:paraId="3230E92D" w14:textId="77777777" w:rsidR="003E38D0" w:rsidRDefault="003E38D0" w:rsidP="00A878DF">
            <w:pPr>
              <w:pStyle w:val="ListParagraph"/>
              <w:numPr>
                <w:ilvl w:val="0"/>
                <w:numId w:val="4"/>
              </w:numPr>
              <w:tabs>
                <w:tab w:val="left" w:pos="477"/>
              </w:tabs>
              <w:spacing w:line="258" w:lineRule="auto"/>
              <w:ind w:right="141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Ensuring service standards are delivered and that shortfalls and potential improvements are acted upon,</w:t>
            </w:r>
          </w:p>
          <w:p w14:paraId="196E2451" w14:textId="77777777" w:rsidR="003E38D0" w:rsidRDefault="003E38D0" w:rsidP="00A878DF">
            <w:pPr>
              <w:pStyle w:val="ListParagraph"/>
              <w:numPr>
                <w:ilvl w:val="0"/>
                <w:numId w:val="4"/>
              </w:numPr>
              <w:tabs>
                <w:tab w:val="left" w:pos="477"/>
              </w:tabs>
              <w:spacing w:line="258" w:lineRule="auto"/>
              <w:ind w:right="141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Managing delegated budgets and priorities</w:t>
            </w:r>
            <w:r w:rsidR="007375FA">
              <w:rPr>
                <w:rFonts w:ascii="Arial" w:eastAsia="Arial" w:hAnsi="Arial" w:cs="Arial"/>
                <w:sz w:val="18"/>
                <w:szCs w:val="19"/>
              </w:rPr>
              <w:t xml:space="preserve"> in line with Council policy and practice</w:t>
            </w:r>
            <w:r>
              <w:rPr>
                <w:rFonts w:ascii="Arial" w:eastAsia="Arial" w:hAnsi="Arial" w:cs="Arial"/>
                <w:sz w:val="18"/>
                <w:szCs w:val="19"/>
              </w:rPr>
              <w:t>,</w:t>
            </w:r>
          </w:p>
          <w:p w14:paraId="3173EE0D" w14:textId="77777777" w:rsidR="003E38D0" w:rsidRDefault="003E38D0" w:rsidP="00A878DF">
            <w:pPr>
              <w:pStyle w:val="ListParagraph"/>
              <w:numPr>
                <w:ilvl w:val="0"/>
                <w:numId w:val="4"/>
              </w:numPr>
              <w:tabs>
                <w:tab w:val="left" w:pos="477"/>
              </w:tabs>
              <w:spacing w:line="258" w:lineRule="auto"/>
              <w:ind w:right="141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Ensure the staff use electronic case management and time recording systems.</w:t>
            </w:r>
          </w:p>
          <w:p w14:paraId="47802C28" w14:textId="77777777" w:rsidR="003E38D0" w:rsidRPr="00E13A88" w:rsidRDefault="003E38D0" w:rsidP="00A878DF">
            <w:pPr>
              <w:pStyle w:val="TableParagraph"/>
              <w:spacing w:before="6" w:line="220" w:lineRule="exact"/>
              <w:rPr>
                <w:sz w:val="18"/>
              </w:rPr>
            </w:pPr>
          </w:p>
          <w:p w14:paraId="1B2AE6A8" w14:textId="77777777" w:rsidR="003E38D0" w:rsidRPr="000D3CAC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>To lead and personally conduct complex and sensitive legal matters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and projects</w:t>
            </w:r>
            <w:r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allocated to the team.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8"/>
                <w:szCs w:val="19"/>
              </w:rPr>
              <w:t xml:space="preserve"> </w:t>
            </w:r>
          </w:p>
          <w:p w14:paraId="57DF72A0" w14:textId="77777777" w:rsidR="003E38D0" w:rsidRPr="000D3CAC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323D5BC9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participate in inter-departmental cross-portfolio projects of a corporate nature.</w:t>
            </w:r>
          </w:p>
          <w:p w14:paraId="76F70AED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7E6B2F4A" w14:textId="77777777" w:rsidR="003E38D0" w:rsidRDefault="00AE1F2C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support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Assistant Director of Legal Services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 </w:t>
            </w:r>
            <w:r w:rsidR="003E38D0">
              <w:rPr>
                <w:rFonts w:ascii="Arial" w:eastAsia="Arial" w:hAnsi="Arial" w:cs="Arial"/>
                <w:sz w:val="18"/>
                <w:szCs w:val="19"/>
              </w:rPr>
              <w:t xml:space="preserve"> in developing, managing and maintaining close working relationships with internal and external clients, members, and external organisations.</w:t>
            </w:r>
          </w:p>
          <w:p w14:paraId="71021A33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78B3FB27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assist in the overa</w:t>
            </w:r>
            <w:r w:rsidR="007375FA">
              <w:rPr>
                <w:rFonts w:ascii="Arial" w:eastAsia="Arial" w:hAnsi="Arial" w:cs="Arial"/>
                <w:sz w:val="18"/>
                <w:szCs w:val="19"/>
              </w:rPr>
              <w:t>ll management of legal services.</w:t>
            </w:r>
          </w:p>
          <w:p w14:paraId="2BB70546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27521CE2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contribute to the development, implementation, monitoring and review of Legal Services policies and procedures.</w:t>
            </w:r>
          </w:p>
          <w:p w14:paraId="142AC466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47BD3CAB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ensure that procedures and processes are developed, maintained and delivered consistently within the area of responsibility.</w:t>
            </w:r>
          </w:p>
          <w:p w14:paraId="41CD4E21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7C3B11F0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attend committees and meetings of officers and elected members as directed by the</w:t>
            </w:r>
            <w:r w:rsidR="00AE1F2C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Assistant Director of Legal Services</w:t>
            </w:r>
            <w:r w:rsidR="00AE1F2C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</w:p>
          <w:p w14:paraId="012C2F1C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1717EFA9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deputise for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Assistant Director of Legal Services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as and when requested.</w:t>
            </w:r>
          </w:p>
          <w:p w14:paraId="0C51D980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3B11BDD5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undertake any other duties commensurate with the level of the post, as required to ensure the efficient and effective running of the department.</w:t>
            </w:r>
          </w:p>
          <w:p w14:paraId="32AC6AA9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1B84A220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ensure staff understand the Council’s equal opportunities policies and its statutory responsibilities.</w:t>
            </w:r>
          </w:p>
          <w:p w14:paraId="4A4C591A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6E030C1D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promote an equal opportunities culture to ensure fairness of treatment, service to staff, customers, clients with standards of behavior based on treating individuals with dignity.</w:t>
            </w:r>
          </w:p>
          <w:p w14:paraId="05F4B44B" w14:textId="77777777" w:rsidR="003E38D0" w:rsidRPr="004757B3" w:rsidRDefault="003E38D0" w:rsidP="00A878DF">
            <w:pPr>
              <w:tabs>
                <w:tab w:val="left" w:pos="472"/>
              </w:tabs>
              <w:rPr>
                <w:rFonts w:ascii="Arial" w:eastAsia="Arial" w:hAnsi="Arial" w:cs="Arial"/>
                <w:sz w:val="18"/>
                <w:szCs w:val="19"/>
              </w:rPr>
            </w:pPr>
          </w:p>
          <w:p w14:paraId="17B54930" w14:textId="77777777" w:rsidR="003E38D0" w:rsidRPr="004757B3" w:rsidRDefault="003E38D0" w:rsidP="00A878DF">
            <w:pPr>
              <w:tabs>
                <w:tab w:val="left" w:pos="472"/>
              </w:tabs>
              <w:rPr>
                <w:rFonts w:ascii="Arial" w:eastAsia="Arial" w:hAnsi="Arial" w:cs="Arial"/>
                <w:sz w:val="18"/>
                <w:szCs w:val="19"/>
              </w:rPr>
            </w:pPr>
          </w:p>
          <w:p w14:paraId="20C562CC" w14:textId="77777777" w:rsidR="003E38D0" w:rsidRPr="000E0629" w:rsidRDefault="003E38D0" w:rsidP="00A878DF">
            <w:pPr>
              <w:tabs>
                <w:tab w:val="left" w:pos="472"/>
              </w:tabs>
              <w:rPr>
                <w:rFonts w:ascii="Arial" w:eastAsia="Arial" w:hAnsi="Arial" w:cs="Arial"/>
                <w:sz w:val="18"/>
                <w:szCs w:val="19"/>
              </w:rPr>
            </w:pPr>
          </w:p>
          <w:p w14:paraId="4F6BF3F7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</w:p>
          <w:p w14:paraId="7B7B2BFC" w14:textId="77777777" w:rsidR="003E38D0" w:rsidRPr="00234307" w:rsidRDefault="003E38D0" w:rsidP="00A878DF">
            <w:pPr>
              <w:tabs>
                <w:tab w:val="left" w:pos="472"/>
              </w:tabs>
              <w:rPr>
                <w:rFonts w:ascii="Arial" w:eastAsia="Arial" w:hAnsi="Arial" w:cs="Arial"/>
                <w:sz w:val="18"/>
                <w:szCs w:val="19"/>
              </w:rPr>
            </w:pPr>
          </w:p>
          <w:p w14:paraId="3F5359E8" w14:textId="77777777" w:rsidR="003E38D0" w:rsidRPr="00E13A88" w:rsidRDefault="003E38D0" w:rsidP="00A878DF">
            <w:pPr>
              <w:pStyle w:val="TableParagraph"/>
              <w:spacing w:before="12" w:line="240" w:lineRule="exact"/>
              <w:rPr>
                <w:sz w:val="18"/>
                <w:szCs w:val="24"/>
              </w:rPr>
            </w:pPr>
          </w:p>
          <w:p w14:paraId="7BAD00C1" w14:textId="77777777" w:rsidR="003E38D0" w:rsidRPr="00E13A88" w:rsidRDefault="003E38D0" w:rsidP="00A878DF">
            <w:pPr>
              <w:pStyle w:val="ListParagraph"/>
              <w:tabs>
                <w:tab w:val="left" w:pos="400"/>
              </w:tabs>
              <w:spacing w:line="258" w:lineRule="auto"/>
              <w:ind w:left="405" w:right="637"/>
              <w:jc w:val="center"/>
              <w:rPr>
                <w:rFonts w:ascii="Arial" w:eastAsia="Arial" w:hAnsi="Arial" w:cs="Arial"/>
                <w:sz w:val="18"/>
                <w:szCs w:val="19"/>
              </w:rPr>
            </w:pPr>
          </w:p>
        </w:tc>
      </w:tr>
    </w:tbl>
    <w:p w14:paraId="49386491" w14:textId="77777777" w:rsidR="003E38D0" w:rsidRDefault="003E38D0" w:rsidP="003E38D0">
      <w:pPr>
        <w:spacing w:line="258" w:lineRule="auto"/>
        <w:rPr>
          <w:rFonts w:ascii="Arial" w:eastAsia="Arial" w:hAnsi="Arial" w:cs="Arial"/>
          <w:sz w:val="19"/>
          <w:szCs w:val="19"/>
        </w:rPr>
        <w:sectPr w:rsidR="003E38D0" w:rsidSect="003E38D0">
          <w:footerReference w:type="default" r:id="rId7"/>
          <w:pgSz w:w="11900" w:h="16820"/>
          <w:pgMar w:top="600" w:right="360" w:bottom="480" w:left="500" w:header="720" w:footer="289" w:gutter="0"/>
          <w:cols w:space="720"/>
        </w:sectPr>
      </w:pPr>
    </w:p>
    <w:p w14:paraId="1376F34F" w14:textId="77777777" w:rsidR="003E38D0" w:rsidRDefault="003E38D0" w:rsidP="003E38D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3145"/>
        <w:gridCol w:w="3397"/>
      </w:tblGrid>
      <w:tr w:rsidR="003E38D0" w14:paraId="1A68F1FA" w14:textId="77777777" w:rsidTr="00AE1F2C">
        <w:trPr>
          <w:trHeight w:hRule="exact" w:val="2616"/>
        </w:trPr>
        <w:tc>
          <w:tcPr>
            <w:tcW w:w="10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1" w:space="0" w:color="000000"/>
            </w:tcBorders>
          </w:tcPr>
          <w:p w14:paraId="5560CF00" w14:textId="77777777" w:rsidR="003E38D0" w:rsidRDefault="003E38D0" w:rsidP="00A878DF">
            <w:pPr>
              <w:pStyle w:val="TableParagraph"/>
              <w:spacing w:before="6" w:line="220" w:lineRule="exact"/>
            </w:pPr>
          </w:p>
          <w:p w14:paraId="7DF220C4" w14:textId="77777777" w:rsidR="003E38D0" w:rsidRDefault="003E38D0" w:rsidP="00A878DF">
            <w:pPr>
              <w:pStyle w:val="TableParagraph"/>
              <w:ind w:left="197"/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  <w:t xml:space="preserve">SUMMARY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  <w:t>RESPONSIBILITIES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5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  <w:t>DUTIES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20"/>
                <w:szCs w:val="20"/>
              </w:rPr>
              <w:t>(continued)</w:t>
            </w:r>
          </w:p>
          <w:p w14:paraId="4CE00360" w14:textId="77777777" w:rsidR="003E38D0" w:rsidRDefault="003E38D0" w:rsidP="00A878DF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48EE6399" w14:textId="77777777" w:rsidR="003E38D0" w:rsidRDefault="003E38D0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To use electronic time recording and case management system.</w:t>
            </w:r>
          </w:p>
          <w:p w14:paraId="7C6FC9BB" w14:textId="77777777" w:rsidR="00AE1F2C" w:rsidRDefault="00AE1F2C" w:rsidP="00AE1F2C">
            <w:pPr>
              <w:pStyle w:val="ListParagraph"/>
              <w:tabs>
                <w:tab w:val="left" w:pos="472"/>
              </w:tabs>
              <w:ind w:left="472"/>
              <w:jc w:val="right"/>
              <w:rPr>
                <w:rFonts w:ascii="Arial" w:eastAsia="Arial" w:hAnsi="Arial" w:cs="Arial"/>
                <w:sz w:val="18"/>
                <w:szCs w:val="19"/>
              </w:rPr>
            </w:pPr>
          </w:p>
          <w:p w14:paraId="679B1360" w14:textId="77777777" w:rsidR="00E56224" w:rsidRDefault="00E56224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 xml:space="preserve">To give expert legal advice  and carry out commercial property transactions, </w:t>
            </w:r>
            <w:r w:rsidR="00AE1F2C">
              <w:rPr>
                <w:rFonts w:ascii="Arial" w:eastAsia="Arial" w:hAnsi="Arial" w:cs="Arial"/>
                <w:sz w:val="18"/>
                <w:szCs w:val="19"/>
              </w:rPr>
              <w:t xml:space="preserve">give advice on governance, 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give legal advice in relation to data </w:t>
            </w:r>
            <w:r w:rsidR="00E917E4">
              <w:rPr>
                <w:rFonts w:ascii="Arial" w:eastAsia="Arial" w:hAnsi="Arial" w:cs="Arial"/>
                <w:sz w:val="18"/>
                <w:szCs w:val="19"/>
              </w:rPr>
              <w:t xml:space="preserve">protection, 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Freedom of information Act requests and </w:t>
            </w:r>
            <w:r w:rsidR="00E917E4">
              <w:rPr>
                <w:rFonts w:ascii="Arial" w:eastAsia="Arial" w:hAnsi="Arial" w:cs="Arial"/>
                <w:sz w:val="18"/>
                <w:szCs w:val="19"/>
              </w:rPr>
              <w:t xml:space="preserve">other </w:t>
            </w:r>
            <w:r w:rsidR="00F46FDE">
              <w:rPr>
                <w:rFonts w:ascii="Arial" w:eastAsia="Arial" w:hAnsi="Arial" w:cs="Arial"/>
                <w:sz w:val="18"/>
                <w:szCs w:val="19"/>
              </w:rPr>
              <w:t xml:space="preserve">areas </w:t>
            </w:r>
            <w:r w:rsidR="00E917E4">
              <w:rPr>
                <w:rFonts w:ascii="Arial" w:eastAsia="Arial" w:hAnsi="Arial" w:cs="Arial"/>
                <w:sz w:val="18"/>
                <w:szCs w:val="19"/>
              </w:rPr>
              <w:t>of loca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l government </w:t>
            </w:r>
            <w:r w:rsidR="00E917E4">
              <w:rPr>
                <w:rFonts w:ascii="Arial" w:eastAsia="Arial" w:hAnsi="Arial" w:cs="Arial"/>
                <w:sz w:val="18"/>
                <w:szCs w:val="19"/>
              </w:rPr>
              <w:t>law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. </w:t>
            </w:r>
          </w:p>
          <w:p w14:paraId="4343413C" w14:textId="77777777" w:rsidR="00520911" w:rsidRPr="00520911" w:rsidRDefault="00520911" w:rsidP="00520911">
            <w:pPr>
              <w:pStyle w:val="ListParagraph"/>
              <w:rPr>
                <w:rFonts w:ascii="Arial" w:eastAsia="Arial" w:hAnsi="Arial" w:cs="Arial"/>
                <w:sz w:val="18"/>
                <w:szCs w:val="19"/>
              </w:rPr>
            </w:pPr>
          </w:p>
          <w:p w14:paraId="062A8234" w14:textId="77777777" w:rsidR="00520911" w:rsidRDefault="00520911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 xml:space="preserve">Draft and negotiate development agreements, advise </w:t>
            </w:r>
            <w:r w:rsidR="00E17FAA">
              <w:rPr>
                <w:rFonts w:ascii="Arial" w:eastAsia="Arial" w:hAnsi="Arial" w:cs="Arial"/>
                <w:sz w:val="18"/>
                <w:szCs w:val="19"/>
              </w:rPr>
              <w:t>on legal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structures and documents as required in relation to regeneration </w:t>
            </w:r>
            <w:r w:rsidR="00E17FAA">
              <w:rPr>
                <w:rFonts w:ascii="Arial" w:eastAsia="Arial" w:hAnsi="Arial" w:cs="Arial"/>
                <w:sz w:val="18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9"/>
              </w:rPr>
              <w:t>housing projects.</w:t>
            </w:r>
          </w:p>
          <w:p w14:paraId="27D1AB7B" w14:textId="77777777" w:rsidR="007375FA" w:rsidRDefault="007375FA" w:rsidP="00520911">
            <w:pPr>
              <w:pStyle w:val="ListParagraph"/>
              <w:tabs>
                <w:tab w:val="left" w:pos="472"/>
              </w:tabs>
              <w:ind w:left="472"/>
              <w:jc w:val="center"/>
              <w:rPr>
                <w:rFonts w:ascii="Arial" w:eastAsia="Arial" w:hAnsi="Arial" w:cs="Arial"/>
                <w:sz w:val="18"/>
                <w:szCs w:val="19"/>
              </w:rPr>
            </w:pPr>
          </w:p>
          <w:p w14:paraId="31AC5611" w14:textId="77777777" w:rsidR="007375FA" w:rsidRDefault="007375FA" w:rsidP="00A878D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ind w:left="472"/>
              <w:jc w:val="left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 xml:space="preserve">To </w:t>
            </w:r>
            <w:r w:rsidR="00AE1F2C">
              <w:rPr>
                <w:rFonts w:ascii="Arial" w:eastAsia="Arial" w:hAnsi="Arial" w:cs="Arial"/>
                <w:sz w:val="18"/>
                <w:szCs w:val="19"/>
              </w:rPr>
              <w:t xml:space="preserve">support </w:t>
            </w:r>
            <w:r w:rsidR="00E17FAA">
              <w:rPr>
                <w:rFonts w:ascii="Arial" w:eastAsia="Arial" w:hAnsi="Arial" w:cs="Arial"/>
                <w:sz w:val="18"/>
                <w:szCs w:val="19"/>
              </w:rPr>
              <w:t xml:space="preserve">the </w:t>
            </w:r>
            <w:r w:rsidR="00E17FAA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Assistant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Director of Legal Services</w:t>
            </w:r>
            <w:r w:rsidR="00AE1F2C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in the implementation of strategic and corporate projects.</w:t>
            </w:r>
          </w:p>
          <w:p w14:paraId="3B6E8F7C" w14:textId="77777777" w:rsidR="00E56224" w:rsidRDefault="00E56224" w:rsidP="00E56224">
            <w:pPr>
              <w:pStyle w:val="ListParagraph"/>
              <w:tabs>
                <w:tab w:val="left" w:pos="472"/>
              </w:tabs>
              <w:ind w:left="472"/>
              <w:jc w:val="center"/>
              <w:rPr>
                <w:rFonts w:ascii="Arial" w:eastAsia="Arial" w:hAnsi="Arial" w:cs="Arial"/>
                <w:sz w:val="18"/>
                <w:szCs w:val="19"/>
              </w:rPr>
            </w:pPr>
          </w:p>
          <w:p w14:paraId="1B836290" w14:textId="77777777" w:rsidR="003E38D0" w:rsidRDefault="003E38D0" w:rsidP="00A878DF">
            <w:pPr>
              <w:pStyle w:val="TableParagraph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38D0" w14:paraId="24812058" w14:textId="77777777" w:rsidTr="00A878DF">
        <w:trPr>
          <w:trHeight w:hRule="exact" w:val="1735"/>
        </w:trPr>
        <w:tc>
          <w:tcPr>
            <w:tcW w:w="10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1" w:space="0" w:color="000000"/>
            </w:tcBorders>
          </w:tcPr>
          <w:p w14:paraId="4717B81F" w14:textId="77777777" w:rsidR="003E38D0" w:rsidRDefault="003E38D0" w:rsidP="00A878DF">
            <w:pPr>
              <w:pStyle w:val="TableParagraph"/>
              <w:spacing w:before="1" w:line="220" w:lineRule="exact"/>
            </w:pPr>
          </w:p>
          <w:p w14:paraId="73FF4EDB" w14:textId="77777777" w:rsidR="003E38D0" w:rsidRDefault="003E38D0" w:rsidP="00A878DF">
            <w:pPr>
              <w:pStyle w:val="TableParagraph"/>
              <w:spacing w:line="498" w:lineRule="auto"/>
              <w:ind w:left="173" w:right="3432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CONTACTS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RELATIONSHIPS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(customer</w:t>
            </w:r>
            <w:r>
              <w:rPr>
                <w:rFonts w:ascii="Arial" w:eastAsia="Arial" w:hAnsi="Arial" w:cs="Arial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focus,</w:t>
            </w:r>
            <w:r>
              <w:rPr>
                <w:rFonts w:ascii="Arial" w:eastAsia="Arial" w:hAnsi="Arial" w:cs="Arial"/>
                <w:color w:val="21212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both</w:t>
            </w:r>
            <w:r>
              <w:rPr>
                <w:rFonts w:ascii="Arial" w:eastAsia="Arial" w:hAnsi="Arial" w:cs="Arial"/>
                <w:color w:val="21212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color w:val="21212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12121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external)</w:t>
            </w:r>
            <w:r>
              <w:rPr>
                <w:rFonts w:ascii="Arial" w:eastAsia="Arial" w:hAnsi="Arial" w:cs="Arial"/>
                <w:color w:val="212121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Heads of service, officers, relevant elected members and external stakeholders.</w:t>
            </w:r>
          </w:p>
        </w:tc>
      </w:tr>
      <w:tr w:rsidR="003E38D0" w14:paraId="20070B13" w14:textId="77777777" w:rsidTr="00A878DF">
        <w:trPr>
          <w:trHeight w:hRule="exact" w:val="1735"/>
        </w:trPr>
        <w:tc>
          <w:tcPr>
            <w:tcW w:w="10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1" w:space="0" w:color="000000"/>
            </w:tcBorders>
          </w:tcPr>
          <w:p w14:paraId="08C2A252" w14:textId="77777777" w:rsidR="003E38D0" w:rsidRDefault="003E38D0" w:rsidP="00A878DF">
            <w:pPr>
              <w:pStyle w:val="TableParagraph"/>
              <w:spacing w:before="6" w:line="220" w:lineRule="exact"/>
            </w:pPr>
          </w:p>
          <w:p w14:paraId="2DD9C8CE" w14:textId="77777777" w:rsidR="003E38D0" w:rsidRDefault="003E38D0" w:rsidP="00A878DF">
            <w:pPr>
              <w:pStyle w:val="TableParagraph"/>
              <w:ind w:lef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LEADERSHIP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(financ</w:t>
            </w:r>
            <w:r>
              <w:rPr>
                <w:rFonts w:ascii="Arial" w:eastAsia="Arial" w:hAnsi="Arial" w:cs="Arial"/>
                <w:color w:val="111111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, resou</w:t>
            </w: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rces,</w:t>
            </w:r>
            <w:r>
              <w:rPr>
                <w:rFonts w:ascii="Arial" w:eastAsia="Arial" w:hAnsi="Arial" w:cs="Arial"/>
                <w:color w:val="11111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performance</w:t>
            </w:r>
            <w:r>
              <w:rPr>
                <w:rFonts w:ascii="Arial" w:eastAsia="Arial" w:hAnsi="Arial" w:cs="Arial"/>
                <w:color w:val="21212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management,</w:t>
            </w:r>
            <w:r>
              <w:rPr>
                <w:rFonts w:ascii="Arial" w:eastAsia="Arial" w:hAnsi="Arial" w:cs="Arial"/>
                <w:color w:val="21212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staff</w:t>
            </w:r>
            <w:r>
              <w:rPr>
                <w:rFonts w:ascii="Arial" w:eastAsia="Arial" w:hAnsi="Arial" w:cs="Arial"/>
                <w:color w:val="21212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supervision</w:t>
            </w:r>
            <w:r>
              <w:rPr>
                <w:rFonts w:ascii="Arial" w:eastAsia="Arial" w:hAnsi="Arial" w:cs="Arial"/>
                <w:color w:val="21212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1212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service</w:t>
            </w:r>
          </w:p>
          <w:p w14:paraId="16F95656" w14:textId="77777777" w:rsidR="003E38D0" w:rsidRDefault="003E38D0" w:rsidP="00A878DF">
            <w:pPr>
              <w:pStyle w:val="TableParagraph"/>
              <w:spacing w:before="18"/>
              <w:ind w:left="154" w:right="33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9"/>
                <w:szCs w:val="19"/>
              </w:rPr>
              <w:t>delivery)</w:t>
            </w:r>
          </w:p>
          <w:p w14:paraId="7671F05D" w14:textId="77777777" w:rsidR="003E38D0" w:rsidRDefault="003E38D0" w:rsidP="00A878D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C1F18CC" w14:textId="77777777" w:rsidR="003E38D0" w:rsidRDefault="003E38D0" w:rsidP="00A878DF">
            <w:pPr>
              <w:pStyle w:val="TableParagraph"/>
              <w:spacing w:before="11"/>
              <w:ind w:left="154" w:right="4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 xml:space="preserve">Team budgets, personnel, performance management of the team and its members and service delivery to clients. </w:t>
            </w:r>
          </w:p>
        </w:tc>
      </w:tr>
      <w:tr w:rsidR="003E38D0" w14:paraId="7FE9EC07" w14:textId="77777777" w:rsidTr="00A878DF">
        <w:trPr>
          <w:trHeight w:hRule="exact" w:val="1658"/>
        </w:trPr>
        <w:tc>
          <w:tcPr>
            <w:tcW w:w="1082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1" w:space="0" w:color="000000"/>
            </w:tcBorders>
          </w:tcPr>
          <w:p w14:paraId="49409DE3" w14:textId="77777777" w:rsidR="003E38D0" w:rsidRDefault="003E38D0" w:rsidP="00A878DF">
            <w:pPr>
              <w:pStyle w:val="TableParagraph"/>
              <w:spacing w:before="11" w:line="220" w:lineRule="exact"/>
            </w:pPr>
          </w:p>
          <w:p w14:paraId="4EF5D9F7" w14:textId="77777777" w:rsidR="003E38D0" w:rsidRDefault="003E38D0" w:rsidP="00A878DF">
            <w:pPr>
              <w:pStyle w:val="TableParagraph"/>
              <w:ind w:left="145"/>
              <w:rPr>
                <w:rFonts w:ascii="Arial" w:eastAsia="Arial" w:hAnsi="Arial" w:cs="Arial"/>
                <w:bCs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EQUALITIES</w:t>
            </w:r>
          </w:p>
          <w:p w14:paraId="48B7C407" w14:textId="77777777" w:rsidR="003E38D0" w:rsidRDefault="003E38D0" w:rsidP="00A878DF">
            <w:pPr>
              <w:pStyle w:val="TableParagraph"/>
              <w:ind w:left="145"/>
              <w:rPr>
                <w:rFonts w:ascii="Arial" w:eastAsia="Arial" w:hAnsi="Arial" w:cs="Arial"/>
                <w:bCs/>
                <w:color w:val="212121"/>
                <w:sz w:val="20"/>
                <w:szCs w:val="20"/>
              </w:rPr>
            </w:pPr>
          </w:p>
          <w:p w14:paraId="4CE81E94" w14:textId="77777777" w:rsidR="003E38D0" w:rsidRPr="00E13A88" w:rsidRDefault="003E38D0" w:rsidP="00A878DF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212121"/>
                <w:sz w:val="20"/>
                <w:szCs w:val="20"/>
              </w:rPr>
              <w:t>Ensure implementation and promotion in employment and service delivery of the Council’s equal opportunities policies and statutory responsibilities.</w:t>
            </w:r>
          </w:p>
        </w:tc>
      </w:tr>
      <w:tr w:rsidR="003E38D0" w14:paraId="3AC9DAF2" w14:textId="77777777" w:rsidTr="00A878DF">
        <w:trPr>
          <w:trHeight w:hRule="exact" w:val="66"/>
        </w:trPr>
        <w:tc>
          <w:tcPr>
            <w:tcW w:w="10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1" w:space="0" w:color="000000"/>
            </w:tcBorders>
          </w:tcPr>
          <w:p w14:paraId="4C10C7B2" w14:textId="77777777" w:rsidR="003E38D0" w:rsidRDefault="003E38D0" w:rsidP="00A878DF">
            <w:pPr>
              <w:pStyle w:val="TableParagraph"/>
              <w:spacing w:before="15"/>
              <w:ind w:left="145" w:right="399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E38D0" w14:paraId="64AE31D0" w14:textId="77777777" w:rsidTr="00A878DF">
        <w:trPr>
          <w:trHeight w:hRule="exact" w:val="2899"/>
        </w:trPr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6CE1433D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DD6663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AD94BF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302061" w14:textId="77777777" w:rsidR="003E38D0" w:rsidRDefault="003E38D0" w:rsidP="00A878D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3756FD89" w14:textId="77777777" w:rsidR="003E38D0" w:rsidRDefault="003E38D0" w:rsidP="00A878DF">
            <w:pPr>
              <w:pStyle w:val="TableParagraph"/>
              <w:tabs>
                <w:tab w:val="left" w:pos="625"/>
              </w:tabs>
              <w:ind w:left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0"/>
                <w:w w:val="105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color w:val="212121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drawn</w:t>
            </w:r>
            <w:r>
              <w:rPr>
                <w:rFonts w:ascii="Arial" w:eastAsia="Arial" w:hAnsi="Arial" w:cs="Arial"/>
                <w:color w:val="212121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up</w:t>
            </w:r>
          </w:p>
          <w:p w14:paraId="1F493D03" w14:textId="77777777" w:rsidR="003E38D0" w:rsidRDefault="003E38D0" w:rsidP="00A878D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7B65BC7" w14:textId="77777777" w:rsidR="003E38D0" w:rsidRDefault="003E38D0" w:rsidP="00A878DF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ind w:left="88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Given</w:t>
            </w:r>
            <w:r>
              <w:rPr>
                <w:rFonts w:ascii="Arial" w:eastAsia="Arial" w:hAnsi="Arial" w:cs="Arial"/>
                <w:color w:val="21212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Post</w:t>
            </w:r>
            <w:r>
              <w:rPr>
                <w:rFonts w:ascii="Arial" w:eastAsia="Arial" w:hAnsi="Arial" w:cs="Arial"/>
                <w:color w:val="21212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holder</w:t>
            </w:r>
          </w:p>
          <w:p w14:paraId="09EBCA45" w14:textId="77777777" w:rsidR="003E38D0" w:rsidRDefault="003E38D0" w:rsidP="00A878DF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35BB7EE7" w14:textId="77777777" w:rsidR="003E38D0" w:rsidRDefault="003E38D0" w:rsidP="00A878DF">
            <w:pPr>
              <w:pStyle w:val="ListParagraph"/>
              <w:numPr>
                <w:ilvl w:val="0"/>
                <w:numId w:val="1"/>
              </w:numPr>
              <w:tabs>
                <w:tab w:val="left" w:pos="611"/>
              </w:tabs>
              <w:spacing w:line="477" w:lineRule="auto"/>
              <w:ind w:left="88" w:right="1173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Confirmed</w:t>
            </w:r>
            <w:r>
              <w:rPr>
                <w:rFonts w:ascii="Arial" w:eastAsia="Arial" w:hAnsi="Arial" w:cs="Arial"/>
                <w:color w:val="212121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212121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5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color w:val="111111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Manager</w:t>
            </w:r>
            <w:r>
              <w:rPr>
                <w:rFonts w:ascii="Arial" w:eastAsia="Arial" w:hAnsi="Arial" w:cs="Arial"/>
                <w:color w:val="212121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3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5D5D5D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Evaluated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500227B" w14:textId="77777777" w:rsidR="003E38D0" w:rsidRDefault="003E38D0" w:rsidP="00A878DF">
            <w:pPr>
              <w:pStyle w:val="TableParagraph"/>
              <w:spacing w:before="92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Date</w:t>
            </w:r>
          </w:p>
          <w:p w14:paraId="2137BC3A" w14:textId="77777777" w:rsidR="003E38D0" w:rsidRDefault="003E38D0" w:rsidP="00A878D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23CB424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7B653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7A61B2" w14:textId="77777777" w:rsidR="003E38D0" w:rsidRDefault="00440FBC" w:rsidP="00A878DF">
            <w:pPr>
              <w:pStyle w:val="TableParagraph"/>
              <w:ind w:left="10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21/11</w:t>
            </w:r>
            <w:r w:rsidR="00C93F2F">
              <w:rPr>
                <w:rFonts w:ascii="Arial" w:eastAsia="Arial" w:hAnsi="Arial" w:cs="Arial"/>
                <w:color w:val="212121"/>
                <w:sz w:val="19"/>
                <w:szCs w:val="19"/>
              </w:rPr>
              <w:t>/17</w:t>
            </w:r>
            <w:r w:rsidR="00AE1F2C">
              <w:rPr>
                <w:rFonts w:ascii="Arial" w:eastAsia="Arial" w:hAnsi="Arial" w:cs="Arial"/>
                <w:color w:val="212121"/>
                <w:sz w:val="19"/>
                <w:szCs w:val="19"/>
              </w:rPr>
              <w:t>. Updated on 15/09/2020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14:paraId="2D02D7CF" w14:textId="77777777" w:rsidR="003E38D0" w:rsidRDefault="003E38D0" w:rsidP="00A878DF">
            <w:pPr>
              <w:pStyle w:val="TableParagraph"/>
              <w:spacing w:before="87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Name</w:t>
            </w:r>
          </w:p>
          <w:p w14:paraId="611DFAA3" w14:textId="77777777" w:rsidR="003E38D0" w:rsidRDefault="003E38D0" w:rsidP="00A878D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6252245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A08FD9" w14:textId="77777777" w:rsidR="003E38D0" w:rsidRDefault="003E38D0" w:rsidP="00A878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BB6F6B" w14:textId="77777777" w:rsidR="003E38D0" w:rsidRDefault="00C93F2F" w:rsidP="00A878DF">
            <w:pPr>
              <w:pStyle w:val="TableParagraph"/>
              <w:ind w:left="8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19"/>
                <w:szCs w:val="19"/>
              </w:rPr>
              <w:t>Shupriya Iqbal</w:t>
            </w:r>
          </w:p>
        </w:tc>
      </w:tr>
    </w:tbl>
    <w:p w14:paraId="09B9DF85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3AC09475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090C2D9D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333EA319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0503BF5E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7BD11EFC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209E9F56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00536E67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1BBF15D3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0CB5002C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16D4428C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6809AEED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5688B188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550F9CC6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52FE471F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7FFB5F60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6986F463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795A6662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1C16B770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2E8804A7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332740A7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03E8132C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3E38D0" w:rsidRPr="00A22CAF" w14:paraId="1B584706" w14:textId="77777777" w:rsidTr="004E2B8E">
        <w:trPr>
          <w:trHeight w:hRule="exact" w:val="1397"/>
        </w:trPr>
        <w:tc>
          <w:tcPr>
            <w:tcW w:w="10915" w:type="dxa"/>
            <w:tcBorders>
              <w:top w:val="single" w:sz="10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3443EA" w14:textId="77777777" w:rsidR="00E84D27" w:rsidRDefault="00E84D27" w:rsidP="00E84D27">
            <w:pPr>
              <w:pStyle w:val="TableParagraph"/>
              <w:ind w:right="185"/>
              <w:jc w:val="center"/>
              <w:rPr>
                <w:rFonts w:ascii="Arial" w:eastAsia="Arial" w:hAnsi="Arial" w:cs="Arial"/>
                <w:b/>
                <w:bCs/>
                <w:color w:val="1C1C1C"/>
                <w:w w:val="105"/>
                <w:sz w:val="23"/>
                <w:szCs w:val="23"/>
              </w:rPr>
            </w:pPr>
          </w:p>
          <w:p w14:paraId="651E6C67" w14:textId="77777777" w:rsidR="003E38D0" w:rsidRPr="00D40651" w:rsidRDefault="003E38D0" w:rsidP="003E38D0">
            <w:pPr>
              <w:pStyle w:val="TableParagraph"/>
              <w:spacing w:line="406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1C1C1C"/>
                <w:w w:val="102"/>
              </w:rPr>
            </w:pPr>
            <w:r w:rsidRPr="00D40651">
              <w:rPr>
                <w:rFonts w:ascii="Arial" w:eastAsia="Arial" w:hAnsi="Arial" w:cs="Arial"/>
                <w:b/>
                <w:bCs/>
                <w:color w:val="1C1C1C"/>
                <w:w w:val="105"/>
              </w:rPr>
              <w:t>LONDON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spacing w:val="-22"/>
                <w:w w:val="105"/>
              </w:rPr>
              <w:t xml:space="preserve"> 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w w:val="105"/>
              </w:rPr>
              <w:t>BOROUGH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spacing w:val="-20"/>
                <w:w w:val="105"/>
              </w:rPr>
              <w:t xml:space="preserve"> 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w w:val="105"/>
              </w:rPr>
              <w:t>OF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spacing w:val="-22"/>
                <w:w w:val="105"/>
              </w:rPr>
              <w:t xml:space="preserve"> 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w w:val="105"/>
              </w:rPr>
              <w:t>BROMLEY</w:t>
            </w:r>
            <w:r w:rsidRPr="00D40651">
              <w:rPr>
                <w:rFonts w:ascii="Arial" w:eastAsia="Arial" w:hAnsi="Arial" w:cs="Arial"/>
                <w:b/>
                <w:bCs/>
                <w:color w:val="1C1C1C"/>
                <w:w w:val="102"/>
              </w:rPr>
              <w:t xml:space="preserve"> </w:t>
            </w:r>
          </w:p>
          <w:p w14:paraId="5B31AA1F" w14:textId="77777777" w:rsidR="003E38D0" w:rsidRPr="003E38D0" w:rsidRDefault="003E38D0" w:rsidP="003E38D0">
            <w:pPr>
              <w:pStyle w:val="TableParagraph"/>
              <w:spacing w:line="406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1C1C1C"/>
                <w:sz w:val="23"/>
                <w:szCs w:val="23"/>
              </w:rPr>
            </w:pPr>
            <w:r w:rsidRPr="00D40651">
              <w:rPr>
                <w:rFonts w:ascii="Arial" w:eastAsia="Arial" w:hAnsi="Arial" w:cs="Arial"/>
                <w:b/>
                <w:bCs/>
                <w:color w:val="1C1C1C"/>
              </w:rPr>
              <w:t>PERSON SPECIFICATION</w:t>
            </w:r>
          </w:p>
        </w:tc>
      </w:tr>
      <w:tr w:rsidR="003E38D0" w14:paraId="351AE777" w14:textId="77777777" w:rsidTr="004E2B8E">
        <w:trPr>
          <w:trHeight w:hRule="exact" w:val="1306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A969E7" w14:textId="77777777" w:rsidR="003E38D0" w:rsidRDefault="003E38D0" w:rsidP="00A878D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25089A7" w14:textId="77777777" w:rsidR="003E38D0" w:rsidRDefault="003E38D0" w:rsidP="00A878DF">
            <w:pPr>
              <w:pStyle w:val="TableParagraph"/>
              <w:tabs>
                <w:tab w:val="left" w:pos="5554"/>
              </w:tabs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Title: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Principal 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Lawyer- Team Leader of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Commercial </w:t>
            </w:r>
            <w:r w:rsidR="00E17FAA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Team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Grade: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MG4</w:t>
            </w:r>
          </w:p>
          <w:p w14:paraId="36BD9121" w14:textId="77777777" w:rsidR="003E38D0" w:rsidRDefault="003E38D0" w:rsidP="00A878D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21756114" w14:textId="77777777" w:rsidR="003E38D0" w:rsidRDefault="003E38D0" w:rsidP="00A878DF">
            <w:pPr>
              <w:pStyle w:val="TableParagraph"/>
              <w:tabs>
                <w:tab w:val="left" w:pos="5544"/>
              </w:tabs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Department: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Legal Services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Section: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9"/>
                <w:w w:val="105"/>
                <w:sz w:val="19"/>
                <w:szCs w:val="19"/>
              </w:rPr>
              <w:t xml:space="preserve"> </w:t>
            </w:r>
            <w:r w:rsidR="001C1FB2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Commercial</w:t>
            </w:r>
          </w:p>
          <w:p w14:paraId="2F19F7AF" w14:textId="77777777" w:rsidR="003E38D0" w:rsidRDefault="003E38D0" w:rsidP="00A878DF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123FCFFD" w14:textId="77777777" w:rsidR="003E38D0" w:rsidRDefault="003E38D0" w:rsidP="00AE1F2C">
            <w:pPr>
              <w:pStyle w:val="TableParagraph"/>
              <w:tabs>
                <w:tab w:val="left" w:pos="5549"/>
              </w:tabs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Post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 xml:space="preserve">No:    </w:t>
            </w:r>
            <w:r w:rsidR="0048266C"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001623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ab/>
              <w:t>Reports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to:</w:t>
            </w:r>
            <w:r w:rsidR="00AE1F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Assistant Director of Legal Services</w:t>
            </w:r>
          </w:p>
        </w:tc>
      </w:tr>
      <w:tr w:rsidR="003E38D0" w14:paraId="5C32FA85" w14:textId="77777777" w:rsidTr="009724E9">
        <w:trPr>
          <w:trHeight w:hRule="exact" w:val="4806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2E8FCD" w14:textId="77777777" w:rsidR="003E38D0" w:rsidRDefault="003E38D0" w:rsidP="00A878DF">
            <w:pPr>
              <w:pStyle w:val="TableParagraph"/>
              <w:spacing w:before="19" w:line="220" w:lineRule="exact"/>
            </w:pPr>
          </w:p>
          <w:p w14:paraId="694FA7ED" w14:textId="77777777" w:rsidR="003E38D0" w:rsidRDefault="003E38D0" w:rsidP="003E38D0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ABILITIES</w:t>
            </w:r>
          </w:p>
          <w:p w14:paraId="2FEA23FD" w14:textId="77777777" w:rsidR="00E84D27" w:rsidRDefault="00E84D27" w:rsidP="003E38D0">
            <w:pPr>
              <w:pStyle w:val="TableParagraph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</w:p>
          <w:p w14:paraId="377025F5" w14:textId="77777777" w:rsidR="008E3303" w:rsidRDefault="008E3303" w:rsidP="008E3303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Ability to manage a multi-disciplinary team of lawyers</w:t>
            </w:r>
          </w:p>
          <w:p w14:paraId="198A13D8" w14:textId="77777777" w:rsidR="003E38D0" w:rsidRDefault="003E38D0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An ability to plan and supervise the work of others, by agreeing and setting standards and monitoring and evaluating progress and the overall outcome.</w:t>
            </w:r>
          </w:p>
          <w:p w14:paraId="6128017C" w14:textId="77777777" w:rsidR="003E38D0" w:rsidRDefault="003E38D0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Strong interpersonal skills, good communication skills (both written and oral) and ability to build networks and effective relationships across the Council and with external parties.</w:t>
            </w:r>
          </w:p>
          <w:p w14:paraId="56CDDED7" w14:textId="77777777" w:rsidR="003E38D0" w:rsidRDefault="003E38D0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Able to negotiate and agree service levels with clients and plan and manage the delivery of these.</w:t>
            </w:r>
          </w:p>
          <w:p w14:paraId="75E3DF70" w14:textId="77777777" w:rsidR="003E38D0" w:rsidRDefault="003E38D0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Confidence of own ability in giving advice without reference to external counsel or solicitors.</w:t>
            </w:r>
          </w:p>
          <w:p w14:paraId="41FFD255" w14:textId="77777777" w:rsidR="00AE1F2C" w:rsidRDefault="00AE1F2C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Ability to work without supervision on complex property transactions and meet timescales</w:t>
            </w:r>
          </w:p>
          <w:p w14:paraId="3E4BB262" w14:textId="77777777" w:rsidR="00E56224" w:rsidRDefault="00E56224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Good IT skills.</w:t>
            </w:r>
          </w:p>
          <w:p w14:paraId="790729C6" w14:textId="77777777" w:rsidR="003E38D0" w:rsidRDefault="00E56224" w:rsidP="00E56224">
            <w:pPr>
              <w:pStyle w:val="TableParagraph"/>
              <w:numPr>
                <w:ilvl w:val="0"/>
                <w:numId w:val="5"/>
              </w:numPr>
              <w:tabs>
                <w:tab w:val="left" w:pos="10701"/>
              </w:tabs>
              <w:spacing w:before="14"/>
              <w:ind w:right="403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</w:t>
            </w:r>
            <w:r w:rsidR="003E38D0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bility to think and work flexibly.</w:t>
            </w:r>
          </w:p>
          <w:p w14:paraId="324A01C7" w14:textId="77777777" w:rsidR="003E38D0" w:rsidRDefault="003E38D0" w:rsidP="008E3303">
            <w:pPr>
              <w:pStyle w:val="TableParagraph"/>
              <w:tabs>
                <w:tab w:val="left" w:pos="10701"/>
              </w:tabs>
              <w:spacing w:before="14"/>
              <w:ind w:left="862" w:right="40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46F29" w14:paraId="076D267B" w14:textId="77777777" w:rsidTr="004E2B8E">
        <w:trPr>
          <w:trHeight w:hRule="exact" w:val="3119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C1A83E" w14:textId="77777777" w:rsidR="00E84D27" w:rsidRDefault="00E84D27" w:rsidP="00E84D27">
            <w:pPr>
              <w:pStyle w:val="TableParagraph"/>
              <w:ind w:firstLine="142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</w:p>
          <w:p w14:paraId="626029E3" w14:textId="77777777" w:rsidR="00B46F29" w:rsidRDefault="00B46F29" w:rsidP="00E84D27">
            <w:pPr>
              <w:pStyle w:val="TableParagraph"/>
              <w:ind w:firstLine="142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KNOWLEDGE</w:t>
            </w:r>
          </w:p>
          <w:p w14:paraId="1E33E1BA" w14:textId="77777777" w:rsidR="00B46F29" w:rsidRDefault="00B46F29" w:rsidP="00B46F29">
            <w:pPr>
              <w:pStyle w:val="TableParagraph"/>
              <w:ind w:left="142"/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</w:p>
          <w:p w14:paraId="47676480" w14:textId="77777777" w:rsidR="009724E9" w:rsidRPr="009724E9" w:rsidRDefault="00B46F29" w:rsidP="009724E9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Specialist, in-depth </w:t>
            </w:r>
            <w:r w:rsidR="00154F6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knowledge of property l</w:t>
            </w:r>
            <w:r w:rsidR="0052091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aw,</w:t>
            </w:r>
            <w:r w:rsidR="004E2B8E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commercial property transactions</w:t>
            </w:r>
            <w:r w:rsidR="0052091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and development </w:t>
            </w:r>
            <w:r w:rsidR="00E17FAA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agreements.</w:t>
            </w:r>
          </w:p>
          <w:p w14:paraId="64876AB9" w14:textId="77777777" w:rsidR="009724E9" w:rsidRPr="009724E9" w:rsidRDefault="004E2B8E" w:rsidP="009724E9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Knowledge of statutory provisions</w:t>
            </w:r>
            <w:r w:rsidR="009724E9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and guidance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relating to property </w:t>
            </w:r>
            <w:r w:rsidR="009724E9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transactions and regeneration projects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carried out by local government</w:t>
            </w:r>
            <w:r w:rsidR="00E17FAA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.</w:t>
            </w:r>
            <w:r w:rsidR="009724E9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</w:t>
            </w:r>
          </w:p>
          <w:p w14:paraId="3A162E73" w14:textId="77777777" w:rsidR="00B46F29" w:rsidRDefault="00B46F29" w:rsidP="00154F61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Broad knowledge of local government law,</w:t>
            </w:r>
            <w:r w:rsidR="004E2B8E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state aid rules,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data protection law, Freedom of Information Act.</w:t>
            </w:r>
          </w:p>
          <w:p w14:paraId="0000B332" w14:textId="77777777" w:rsidR="00E17FAA" w:rsidRDefault="00E17FAA" w:rsidP="00154F61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Awareness of public procurement rules.</w:t>
            </w:r>
          </w:p>
          <w:p w14:paraId="35E7283B" w14:textId="0364F98B" w:rsidR="00154F61" w:rsidRPr="00154F61" w:rsidRDefault="00154F61" w:rsidP="00154F61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Knowledge and experience of committee work</w:t>
            </w:r>
            <w:r w:rsidR="00B606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involving members.</w:t>
            </w:r>
          </w:p>
          <w:p w14:paraId="16E5C2C1" w14:textId="77777777" w:rsidR="00154F61" w:rsidRDefault="00154F61" w:rsidP="008E3303">
            <w:pPr>
              <w:pStyle w:val="TableParagraph"/>
              <w:ind w:left="862"/>
            </w:pPr>
          </w:p>
        </w:tc>
      </w:tr>
      <w:tr w:rsidR="00B46F29" w14:paraId="6C090FAF" w14:textId="77777777" w:rsidTr="00520911">
        <w:trPr>
          <w:trHeight w:hRule="exact" w:val="3119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69F14A" w14:textId="77777777" w:rsidR="00E84D27" w:rsidRDefault="00E84D27" w:rsidP="00B46F29">
            <w:pPr>
              <w:pStyle w:val="TableParagraph"/>
              <w:ind w:left="165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</w:p>
          <w:p w14:paraId="585A44A0" w14:textId="77777777" w:rsidR="00B46F29" w:rsidRDefault="00B46F29" w:rsidP="00B46F29">
            <w:pPr>
              <w:pStyle w:val="TableParagraph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EXPERIENCE</w:t>
            </w:r>
          </w:p>
          <w:p w14:paraId="1A07966E" w14:textId="77777777" w:rsidR="00B46F29" w:rsidRDefault="00B46F29" w:rsidP="00B46F2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022B2E8" w14:textId="29BDADD9" w:rsidR="00564C7E" w:rsidRDefault="00B46F29" w:rsidP="004E2B8E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Substantial experience of </w:t>
            </w:r>
            <w:r w:rsidR="00564C7E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dealing with comme</w:t>
            </w:r>
            <w:r w:rsidR="0052091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rcial property transactions, property </w:t>
            </w:r>
            <w:r w:rsidR="00564C7E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advice </w:t>
            </w:r>
            <w:r w:rsidR="00B6062C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work and</w:t>
            </w:r>
            <w:r w:rsidR="0052091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development agreements</w:t>
            </w:r>
          </w:p>
          <w:p w14:paraId="4898CDB6" w14:textId="4C724E47" w:rsidR="008E3303" w:rsidRPr="008E3303" w:rsidRDefault="008E3303" w:rsidP="008E3303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Experience of advising on commercialism in local government and alternative delivery structures</w:t>
            </w:r>
          </w:p>
          <w:p w14:paraId="43BE9BD4" w14:textId="77777777" w:rsidR="00B46F29" w:rsidRDefault="00564C7E" w:rsidP="004E2B8E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E</w:t>
            </w:r>
            <w:r w:rsidR="00154F6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xperience of local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government desirable</w:t>
            </w:r>
            <w:r w:rsidR="00B46F29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.</w:t>
            </w:r>
          </w:p>
          <w:p w14:paraId="026CFD98" w14:textId="77777777" w:rsidR="00B46F29" w:rsidRDefault="00B46F29" w:rsidP="004E2B8E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Experience of conducting high profile and complex cases.</w:t>
            </w:r>
          </w:p>
          <w:p w14:paraId="2A496113" w14:textId="77777777" w:rsidR="004E2B8E" w:rsidRDefault="004E2B8E" w:rsidP="004E2B8E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Experience of working on regeneration projects and housing projects desirable</w:t>
            </w:r>
          </w:p>
          <w:p w14:paraId="003BDA77" w14:textId="77777777" w:rsidR="004E2B8E" w:rsidRDefault="004E2B8E" w:rsidP="004E2B8E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Experience of managing legal staff</w:t>
            </w:r>
          </w:p>
          <w:p w14:paraId="030EDB8B" w14:textId="77777777" w:rsidR="00154F61" w:rsidRDefault="00154F61" w:rsidP="008E3303">
            <w:pPr>
              <w:pStyle w:val="TableParagraph"/>
              <w:ind w:left="880"/>
              <w:rPr>
                <w:sz w:val="26"/>
                <w:szCs w:val="26"/>
              </w:rPr>
            </w:pPr>
          </w:p>
        </w:tc>
      </w:tr>
      <w:tr w:rsidR="00B46F29" w14:paraId="69A613AA" w14:textId="77777777" w:rsidTr="004E2B8E">
        <w:trPr>
          <w:trHeight w:hRule="exact" w:val="1845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B94B6" w14:textId="77777777" w:rsidR="00E84D27" w:rsidRDefault="00E84D27" w:rsidP="00B46F29">
            <w:pPr>
              <w:pStyle w:val="TableParagraph"/>
              <w:ind w:left="127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</w:p>
          <w:p w14:paraId="7B74C887" w14:textId="77777777" w:rsidR="00B46F29" w:rsidRDefault="00B46F29" w:rsidP="00B46F29">
            <w:pPr>
              <w:pStyle w:val="TableParagraph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QUALIFICATIONS</w:t>
            </w:r>
          </w:p>
          <w:p w14:paraId="4A3DEF02" w14:textId="77777777" w:rsidR="00B46F29" w:rsidRDefault="00B46F29" w:rsidP="00B46F2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5070541" w14:textId="77777777" w:rsidR="00B46F29" w:rsidRDefault="00B46F29" w:rsidP="00370CB5">
            <w:pPr>
              <w:pStyle w:val="TableParagraph"/>
              <w:ind w:left="165"/>
              <w:rPr>
                <w:rFonts w:ascii="Arial" w:eastAsia="Arial" w:hAnsi="Arial" w:cs="Arial"/>
                <w:color w:val="1C1C1C"/>
                <w:spacing w:val="6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Qualified</w:t>
            </w:r>
            <w:r>
              <w:rPr>
                <w:rFonts w:ascii="Arial" w:eastAsia="Arial" w:hAnsi="Arial" w:cs="Arial"/>
                <w:color w:val="1C1C1C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solicitor</w:t>
            </w:r>
            <w:r w:rsidR="00370CB5">
              <w:rPr>
                <w:rFonts w:ascii="Arial" w:eastAsia="Arial" w:hAnsi="Arial" w:cs="Arial"/>
                <w:color w:val="1C1C1C"/>
                <w:spacing w:val="6"/>
                <w:w w:val="105"/>
                <w:sz w:val="19"/>
                <w:szCs w:val="19"/>
              </w:rPr>
              <w:t xml:space="preserve"> or barrister </w:t>
            </w:r>
            <w:r>
              <w:rPr>
                <w:rFonts w:ascii="Arial" w:eastAsia="Arial" w:hAnsi="Arial" w:cs="Arial"/>
                <w:color w:val="1C1C1C"/>
                <w:spacing w:val="6"/>
                <w:w w:val="105"/>
                <w:sz w:val="19"/>
                <w:szCs w:val="19"/>
              </w:rPr>
              <w:t>with full practicing certificate (essential).</w:t>
            </w:r>
          </w:p>
          <w:p w14:paraId="39616D2C" w14:textId="77777777" w:rsidR="009C5036" w:rsidRDefault="009C5036" w:rsidP="00370CB5">
            <w:pPr>
              <w:pStyle w:val="TableParagraph"/>
              <w:ind w:left="165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</w:p>
        </w:tc>
      </w:tr>
      <w:tr w:rsidR="00B46F29" w14:paraId="6993C561" w14:textId="77777777" w:rsidTr="004E2B8E">
        <w:trPr>
          <w:trHeight w:hRule="exact" w:val="1277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4D4311" w14:textId="77777777" w:rsidR="00E84D27" w:rsidRDefault="009724E9" w:rsidP="00B46F29">
            <w:pPr>
              <w:pStyle w:val="TableParagraph"/>
              <w:ind w:left="107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lastRenderedPageBreak/>
              <w:t>E</w:t>
            </w:r>
          </w:p>
          <w:p w14:paraId="6612A2A3" w14:textId="77777777" w:rsidR="00B46F29" w:rsidRDefault="00B46F29" w:rsidP="00B46F29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CONDITIONS</w:t>
            </w:r>
          </w:p>
          <w:p w14:paraId="73F641A5" w14:textId="77777777" w:rsidR="00B46F29" w:rsidRDefault="00B46F29" w:rsidP="00B46F2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9414F80" w14:textId="77777777" w:rsidR="00B46F29" w:rsidRDefault="00B46F29" w:rsidP="00B46F29">
            <w:pPr>
              <w:pStyle w:val="TableParagraph"/>
              <w:ind w:left="127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Attend evening meetings.</w:t>
            </w:r>
          </w:p>
        </w:tc>
      </w:tr>
      <w:tr w:rsidR="00B46F29" w14:paraId="0712D779" w14:textId="77777777" w:rsidTr="004E2B8E">
        <w:trPr>
          <w:trHeight w:hRule="exact" w:val="703"/>
        </w:trPr>
        <w:tc>
          <w:tcPr>
            <w:tcW w:w="10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07F8F2" w14:textId="77777777" w:rsidR="00E84D27" w:rsidRDefault="00E84D27" w:rsidP="00B46F29">
            <w:pPr>
              <w:pStyle w:val="TableParagraph"/>
              <w:ind w:left="107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</w:p>
          <w:p w14:paraId="7DE64C87" w14:textId="77777777" w:rsidR="00B46F29" w:rsidRDefault="00B46F29" w:rsidP="00B46F29">
            <w:pPr>
              <w:pStyle w:val="TableParagraph"/>
              <w:ind w:left="107"/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DRAWN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105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45"/>
                <w:w w:val="105"/>
                <w:sz w:val="19"/>
                <w:szCs w:val="19"/>
              </w:rPr>
              <w:t xml:space="preserve"> </w:t>
            </w:r>
            <w:r w:rsidR="006C1451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21/11</w:t>
            </w:r>
            <w:r w:rsidR="00C93F2F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>/17</w:t>
            </w:r>
            <w:r w:rsidR="004E2B8E">
              <w:rPr>
                <w:rFonts w:ascii="Arial" w:eastAsia="Arial" w:hAnsi="Arial" w:cs="Arial"/>
                <w:color w:val="1C1C1C"/>
                <w:w w:val="105"/>
                <w:sz w:val="19"/>
                <w:szCs w:val="19"/>
              </w:rPr>
              <w:t xml:space="preserve"> and updated on 15/09/2020</w:t>
            </w:r>
          </w:p>
        </w:tc>
      </w:tr>
    </w:tbl>
    <w:p w14:paraId="78E0FD51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p w14:paraId="6A630DC0" w14:textId="77777777" w:rsidR="003E38D0" w:rsidRDefault="003E38D0" w:rsidP="003E38D0">
      <w:pPr>
        <w:rPr>
          <w:rFonts w:ascii="Arial" w:eastAsia="Arial" w:hAnsi="Arial" w:cs="Arial"/>
          <w:sz w:val="19"/>
          <w:szCs w:val="19"/>
        </w:rPr>
      </w:pPr>
    </w:p>
    <w:sectPr w:rsidR="003E38D0" w:rsidSect="00B46F29">
      <w:pgSz w:w="11900" w:h="16820"/>
      <w:pgMar w:top="620" w:right="380" w:bottom="480" w:left="46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C9B7" w14:textId="77777777" w:rsidR="00CA1D69" w:rsidRDefault="00E917E4">
      <w:r>
        <w:separator/>
      </w:r>
    </w:p>
  </w:endnote>
  <w:endnote w:type="continuationSeparator" w:id="0">
    <w:p w14:paraId="3BF163D2" w14:textId="77777777" w:rsidR="00CA1D69" w:rsidRDefault="00E9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18E7" w14:textId="77777777" w:rsidR="0045015E" w:rsidRDefault="00E917E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49E446" wp14:editId="29C70CD9">
              <wp:simplePos x="0" y="0"/>
              <wp:positionH relativeFrom="page">
                <wp:posOffset>6486525</wp:posOffset>
              </wp:positionH>
              <wp:positionV relativeFrom="page">
                <wp:posOffset>10363200</wp:posOffset>
              </wp:positionV>
              <wp:extent cx="597535" cy="1270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B7230" w14:textId="77777777" w:rsidR="0045015E" w:rsidRDefault="00E917E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C1C1C"/>
                              <w:spacing w:val="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A3A3A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A3A3A"/>
                              <w:spacing w:val="-1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C1C"/>
                              <w:w w:val="95"/>
                              <w:sz w:val="16"/>
                              <w:szCs w:val="16"/>
                            </w:rPr>
                            <w:t>1-Gen</w:t>
                          </w:r>
                          <w:r>
                            <w:rPr>
                              <w:rFonts w:ascii="Arial" w:eastAsia="Arial" w:hAnsi="Arial" w:cs="Arial"/>
                              <w:color w:val="3A3A3A"/>
                              <w:spacing w:val="4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1C1C1C"/>
                              <w:w w:val="95"/>
                              <w:sz w:val="16"/>
                              <w:szCs w:val="16"/>
                            </w:rPr>
                            <w:t>JD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E4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75pt;margin-top:816pt;width:47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" filled="f" stroked="f">
              <v:textbox inset="0,0,0,0">
                <w:txbxContent>
                  <w:p w:rsidR="0045015E" w:rsidRDefault="00E917E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C1C1C"/>
                        <w:spacing w:val="1"/>
                        <w:w w:val="9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3A3A3A"/>
                        <w:w w:val="9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A3A3A"/>
                        <w:spacing w:val="-17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C1C1C"/>
                        <w:w w:val="95"/>
                        <w:sz w:val="16"/>
                        <w:szCs w:val="16"/>
                      </w:rPr>
                      <w:t>1-Gen</w:t>
                    </w:r>
                    <w:r>
                      <w:rPr>
                        <w:rFonts w:ascii="Arial" w:eastAsia="Arial" w:hAnsi="Arial" w:cs="Arial"/>
                        <w:color w:val="3A3A3A"/>
                        <w:spacing w:val="4"/>
                        <w:w w:val="9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1C1C1C"/>
                        <w:w w:val="95"/>
                        <w:sz w:val="16"/>
                        <w:szCs w:val="16"/>
                      </w:rPr>
                      <w:t>JD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6C5E" w14:textId="77777777" w:rsidR="00CA1D69" w:rsidRDefault="00E917E4">
      <w:r>
        <w:separator/>
      </w:r>
    </w:p>
  </w:footnote>
  <w:footnote w:type="continuationSeparator" w:id="0">
    <w:p w14:paraId="05314864" w14:textId="77777777" w:rsidR="00CA1D69" w:rsidRDefault="00E9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540"/>
    <w:multiLevelType w:val="hybridMultilevel"/>
    <w:tmpl w:val="0A0E0BCE"/>
    <w:lvl w:ilvl="0" w:tplc="197C1B60">
      <w:start w:val="2"/>
      <w:numFmt w:val="decimal"/>
      <w:lvlText w:val="%1."/>
      <w:lvlJc w:val="left"/>
      <w:pPr>
        <w:ind w:hanging="519"/>
      </w:pPr>
      <w:rPr>
        <w:rFonts w:ascii="Arial" w:eastAsia="Arial" w:hAnsi="Arial" w:hint="default"/>
        <w:color w:val="212121"/>
        <w:w w:val="105"/>
        <w:sz w:val="19"/>
        <w:szCs w:val="19"/>
      </w:rPr>
    </w:lvl>
    <w:lvl w:ilvl="1" w:tplc="773A6ED4">
      <w:start w:val="1"/>
      <w:numFmt w:val="bullet"/>
      <w:lvlText w:val="•"/>
      <w:lvlJc w:val="left"/>
      <w:rPr>
        <w:rFonts w:hint="default"/>
      </w:rPr>
    </w:lvl>
    <w:lvl w:ilvl="2" w:tplc="33E67946">
      <w:start w:val="1"/>
      <w:numFmt w:val="bullet"/>
      <w:lvlText w:val="•"/>
      <w:lvlJc w:val="left"/>
      <w:rPr>
        <w:rFonts w:hint="default"/>
      </w:rPr>
    </w:lvl>
    <w:lvl w:ilvl="3" w:tplc="FFB2E484">
      <w:start w:val="1"/>
      <w:numFmt w:val="bullet"/>
      <w:lvlText w:val="•"/>
      <w:lvlJc w:val="left"/>
      <w:rPr>
        <w:rFonts w:hint="default"/>
      </w:rPr>
    </w:lvl>
    <w:lvl w:ilvl="4" w:tplc="2C529F48">
      <w:start w:val="1"/>
      <w:numFmt w:val="bullet"/>
      <w:lvlText w:val="•"/>
      <w:lvlJc w:val="left"/>
      <w:rPr>
        <w:rFonts w:hint="default"/>
      </w:rPr>
    </w:lvl>
    <w:lvl w:ilvl="5" w:tplc="099C2A22">
      <w:start w:val="1"/>
      <w:numFmt w:val="bullet"/>
      <w:lvlText w:val="•"/>
      <w:lvlJc w:val="left"/>
      <w:rPr>
        <w:rFonts w:hint="default"/>
      </w:rPr>
    </w:lvl>
    <w:lvl w:ilvl="6" w:tplc="C156988C">
      <w:start w:val="1"/>
      <w:numFmt w:val="bullet"/>
      <w:lvlText w:val="•"/>
      <w:lvlJc w:val="left"/>
      <w:rPr>
        <w:rFonts w:hint="default"/>
      </w:rPr>
    </w:lvl>
    <w:lvl w:ilvl="7" w:tplc="B3D46EDC">
      <w:start w:val="1"/>
      <w:numFmt w:val="bullet"/>
      <w:lvlText w:val="•"/>
      <w:lvlJc w:val="left"/>
      <w:rPr>
        <w:rFonts w:hint="default"/>
      </w:rPr>
    </w:lvl>
    <w:lvl w:ilvl="8" w:tplc="6394AB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E17D04"/>
    <w:multiLevelType w:val="hybridMultilevel"/>
    <w:tmpl w:val="A4E67C1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E8D3031"/>
    <w:multiLevelType w:val="hybridMultilevel"/>
    <w:tmpl w:val="F3965FE0"/>
    <w:lvl w:ilvl="0" w:tplc="7A26965C">
      <w:start w:val="2"/>
      <w:numFmt w:val="decimal"/>
      <w:lvlText w:val="%1."/>
      <w:lvlJc w:val="left"/>
      <w:pPr>
        <w:ind w:hanging="370"/>
        <w:jc w:val="right"/>
      </w:pPr>
      <w:rPr>
        <w:rFonts w:ascii="Arial" w:eastAsia="Arial" w:hAnsi="Arial" w:hint="default"/>
        <w:color w:val="1C1C1C"/>
        <w:w w:val="102"/>
        <w:sz w:val="19"/>
        <w:szCs w:val="19"/>
      </w:rPr>
    </w:lvl>
    <w:lvl w:ilvl="1" w:tplc="DE26F832">
      <w:start w:val="1"/>
      <w:numFmt w:val="bullet"/>
      <w:lvlText w:val="•"/>
      <w:lvlJc w:val="left"/>
      <w:rPr>
        <w:rFonts w:hint="default"/>
      </w:rPr>
    </w:lvl>
    <w:lvl w:ilvl="2" w:tplc="47E80200">
      <w:start w:val="1"/>
      <w:numFmt w:val="bullet"/>
      <w:lvlText w:val="•"/>
      <w:lvlJc w:val="left"/>
      <w:rPr>
        <w:rFonts w:hint="default"/>
      </w:rPr>
    </w:lvl>
    <w:lvl w:ilvl="3" w:tplc="34F63614">
      <w:start w:val="1"/>
      <w:numFmt w:val="bullet"/>
      <w:lvlText w:val="•"/>
      <w:lvlJc w:val="left"/>
      <w:rPr>
        <w:rFonts w:hint="default"/>
      </w:rPr>
    </w:lvl>
    <w:lvl w:ilvl="4" w:tplc="05BEC504">
      <w:start w:val="1"/>
      <w:numFmt w:val="bullet"/>
      <w:lvlText w:val="•"/>
      <w:lvlJc w:val="left"/>
      <w:rPr>
        <w:rFonts w:hint="default"/>
      </w:rPr>
    </w:lvl>
    <w:lvl w:ilvl="5" w:tplc="C2F6D15A">
      <w:start w:val="1"/>
      <w:numFmt w:val="bullet"/>
      <w:lvlText w:val="•"/>
      <w:lvlJc w:val="left"/>
      <w:rPr>
        <w:rFonts w:hint="default"/>
      </w:rPr>
    </w:lvl>
    <w:lvl w:ilvl="6" w:tplc="FDD8CFF2">
      <w:start w:val="1"/>
      <w:numFmt w:val="bullet"/>
      <w:lvlText w:val="•"/>
      <w:lvlJc w:val="left"/>
      <w:rPr>
        <w:rFonts w:hint="default"/>
      </w:rPr>
    </w:lvl>
    <w:lvl w:ilvl="7" w:tplc="2800E0C4">
      <w:start w:val="1"/>
      <w:numFmt w:val="bullet"/>
      <w:lvlText w:val="•"/>
      <w:lvlJc w:val="left"/>
      <w:rPr>
        <w:rFonts w:hint="default"/>
      </w:rPr>
    </w:lvl>
    <w:lvl w:ilvl="8" w:tplc="527E26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0972855"/>
    <w:multiLevelType w:val="hybridMultilevel"/>
    <w:tmpl w:val="0FDE1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7751D"/>
    <w:multiLevelType w:val="hybridMultilevel"/>
    <w:tmpl w:val="4B5463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1B16485"/>
    <w:multiLevelType w:val="hybridMultilevel"/>
    <w:tmpl w:val="99F26008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75CE399A"/>
    <w:multiLevelType w:val="hybridMultilevel"/>
    <w:tmpl w:val="24E861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D0"/>
    <w:rsid w:val="000400A1"/>
    <w:rsid w:val="00154F61"/>
    <w:rsid w:val="001C1FB2"/>
    <w:rsid w:val="00370CB5"/>
    <w:rsid w:val="003E38D0"/>
    <w:rsid w:val="00440FBC"/>
    <w:rsid w:val="0048266C"/>
    <w:rsid w:val="004E2B8E"/>
    <w:rsid w:val="00520911"/>
    <w:rsid w:val="00564C7E"/>
    <w:rsid w:val="005E239E"/>
    <w:rsid w:val="005F5ABE"/>
    <w:rsid w:val="006C1451"/>
    <w:rsid w:val="007375FA"/>
    <w:rsid w:val="008E3303"/>
    <w:rsid w:val="009724E9"/>
    <w:rsid w:val="0097341F"/>
    <w:rsid w:val="009C5036"/>
    <w:rsid w:val="00AE1F2C"/>
    <w:rsid w:val="00B46F29"/>
    <w:rsid w:val="00B6062C"/>
    <w:rsid w:val="00BC5DCF"/>
    <w:rsid w:val="00C93F2F"/>
    <w:rsid w:val="00CA1D69"/>
    <w:rsid w:val="00D40651"/>
    <w:rsid w:val="00E17FAA"/>
    <w:rsid w:val="00E56224"/>
    <w:rsid w:val="00E84D27"/>
    <w:rsid w:val="00E917E4"/>
    <w:rsid w:val="00F46FDE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AD6A"/>
  <w15:docId w15:val="{50B01C7B-3885-4F23-8202-2A666B7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38D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38D0"/>
  </w:style>
  <w:style w:type="paragraph" w:customStyle="1" w:styleId="TableParagraph">
    <w:name w:val="Table Paragraph"/>
    <w:basedOn w:val="Normal"/>
    <w:uiPriority w:val="1"/>
    <w:qFormat/>
    <w:rsid w:val="003E38D0"/>
  </w:style>
  <w:style w:type="paragraph" w:styleId="Header">
    <w:name w:val="header"/>
    <w:basedOn w:val="Normal"/>
    <w:link w:val="HeaderChar"/>
    <w:uiPriority w:val="99"/>
    <w:unhideWhenUsed/>
    <w:rsid w:val="001C1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Kemp, Sonya</dc:creator>
  <cp:lastModifiedBy>Grumbridge, Charlee</cp:lastModifiedBy>
  <cp:revision>2</cp:revision>
  <cp:lastPrinted>2017-11-21T10:58:00Z</cp:lastPrinted>
  <dcterms:created xsi:type="dcterms:W3CDTF">2020-10-12T13:15:00Z</dcterms:created>
  <dcterms:modified xsi:type="dcterms:W3CDTF">2020-10-12T13:15:00Z</dcterms:modified>
</cp:coreProperties>
</file>