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383"/>
        <w:gridCol w:w="4350"/>
        <w:tblGridChange w:id="0">
          <w:tblGrid>
            <w:gridCol w:w="5383"/>
            <w:gridCol w:w="4350"/>
          </w:tblGrid>
        </w:tblGridChange>
      </w:tblGrid>
      <w:tr>
        <w:trPr>
          <w:cantSplit w:val="1"/>
          <w:trHeight w:val="432" w:hRule="atLeast"/>
          <w:tblHeader w:val="0"/>
        </w:trPr>
        <w:tc>
          <w:tcPr>
            <w:vAlign w:val="center"/>
          </w:tcPr>
          <w:p w:rsidR="00000000" w:rsidDel="00000000" w:rsidP="00000000" w:rsidRDefault="00000000" w:rsidRPr="00000000" w14:paraId="00000002">
            <w:pPr>
              <w:tabs>
                <w:tab w:val="left" w:leader="none" w:pos="1311"/>
              </w:tabs>
              <w:rPr>
                <w:sz w:val="20"/>
                <w:szCs w:val="20"/>
              </w:rPr>
            </w:pPr>
            <w:r w:rsidDel="00000000" w:rsidR="00000000" w:rsidRPr="00000000">
              <w:rPr>
                <w:b w:val="1"/>
                <w:sz w:val="20"/>
                <w:szCs w:val="20"/>
                <w:rtl w:val="0"/>
              </w:rPr>
              <w:t xml:space="preserve">Post Title:</w:t>
              <w:tab/>
              <w:t xml:space="preserve">Multiply Coordinator</w:t>
            </w:r>
            <w:r w:rsidDel="00000000" w:rsidR="00000000" w:rsidRPr="00000000">
              <w:rPr>
                <w:rtl w:val="0"/>
              </w:rPr>
            </w:r>
          </w:p>
        </w:tc>
        <w:tc>
          <w:tcPr>
            <w:vAlign w:val="center"/>
          </w:tcPr>
          <w:p w:rsidR="00000000" w:rsidDel="00000000" w:rsidP="00000000" w:rsidRDefault="00000000" w:rsidRPr="00000000" w14:paraId="00000003">
            <w:pPr>
              <w:tabs>
                <w:tab w:val="left" w:leader="none" w:pos="1172"/>
              </w:tabs>
              <w:rPr>
                <w:sz w:val="20"/>
                <w:szCs w:val="20"/>
              </w:rPr>
            </w:pPr>
            <w:r w:rsidDel="00000000" w:rsidR="00000000" w:rsidRPr="00000000">
              <w:rPr>
                <w:b w:val="1"/>
                <w:sz w:val="20"/>
                <w:szCs w:val="20"/>
                <w:rtl w:val="0"/>
              </w:rPr>
              <w:t xml:space="preserve">Grade:</w:t>
              <w:tab/>
              <w:t xml:space="preserve">BR10</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004">
            <w:pPr>
              <w:tabs>
                <w:tab w:val="left" w:leader="none" w:pos="1311"/>
              </w:tabs>
              <w:rPr>
                <w:sz w:val="20"/>
                <w:szCs w:val="20"/>
              </w:rPr>
            </w:pPr>
            <w:r w:rsidDel="00000000" w:rsidR="00000000" w:rsidRPr="00000000">
              <w:rPr>
                <w:b w:val="1"/>
                <w:sz w:val="20"/>
                <w:szCs w:val="20"/>
                <w:rtl w:val="0"/>
              </w:rPr>
              <w:t xml:space="preserve">Department:</w:t>
              <w:tab/>
              <w:t xml:space="preserve">Children, Education and Families</w:t>
            </w:r>
            <w:r w:rsidDel="00000000" w:rsidR="00000000" w:rsidRPr="00000000">
              <w:rPr>
                <w:rtl w:val="0"/>
              </w:rPr>
            </w:r>
          </w:p>
        </w:tc>
        <w:tc>
          <w:tcPr>
            <w:vAlign w:val="center"/>
          </w:tcPr>
          <w:p w:rsidR="00000000" w:rsidDel="00000000" w:rsidP="00000000" w:rsidRDefault="00000000" w:rsidRPr="00000000" w14:paraId="00000005">
            <w:pPr>
              <w:tabs>
                <w:tab w:val="left" w:leader="none" w:pos="1172"/>
              </w:tabs>
              <w:rPr>
                <w:sz w:val="20"/>
                <w:szCs w:val="20"/>
              </w:rPr>
            </w:pPr>
            <w:r w:rsidDel="00000000" w:rsidR="00000000" w:rsidRPr="00000000">
              <w:rPr>
                <w:b w:val="1"/>
                <w:sz w:val="20"/>
                <w:szCs w:val="20"/>
                <w:rtl w:val="0"/>
              </w:rPr>
              <w:t xml:space="preserve">Division/Section: Adult Education</w:t>
              <w:tab/>
            </w:r>
            <w:r w:rsidDel="00000000" w:rsidR="00000000" w:rsidRPr="00000000">
              <w:rPr>
                <w:rtl w:val="0"/>
              </w:rPr>
            </w:r>
          </w:p>
        </w:tc>
      </w:tr>
      <w:tr>
        <w:trPr>
          <w:cantSplit w:val="1"/>
          <w:trHeight w:val="910" w:hRule="atLeast"/>
          <w:tblHeader w:val="0"/>
        </w:trPr>
        <w:tc>
          <w:tcPr>
            <w:vAlign w:val="center"/>
          </w:tcPr>
          <w:p w:rsidR="00000000" w:rsidDel="00000000" w:rsidP="00000000" w:rsidRDefault="00000000" w:rsidRPr="00000000" w14:paraId="00000006">
            <w:pPr>
              <w:tabs>
                <w:tab w:val="left" w:leader="none" w:pos="1311"/>
              </w:tabs>
              <w:jc w:val="left"/>
              <w:rPr>
                <w:sz w:val="20"/>
                <w:szCs w:val="20"/>
              </w:rPr>
            </w:pPr>
            <w:r w:rsidDel="00000000" w:rsidR="00000000" w:rsidRPr="00000000">
              <w:rPr>
                <w:b w:val="1"/>
                <w:sz w:val="20"/>
                <w:szCs w:val="20"/>
                <w:rtl w:val="0"/>
              </w:rPr>
              <w:t xml:space="preserve">Post No:  20800</w:t>
            </w:r>
            <w:r w:rsidDel="00000000" w:rsidR="00000000" w:rsidRPr="00000000">
              <w:rPr>
                <w:rtl w:val="0"/>
              </w:rPr>
            </w:r>
          </w:p>
        </w:tc>
        <w:tc>
          <w:tcPr>
            <w:vAlign w:val="center"/>
          </w:tcPr>
          <w:p w:rsidR="00000000" w:rsidDel="00000000" w:rsidP="00000000" w:rsidRDefault="00000000" w:rsidRPr="00000000" w14:paraId="00000007">
            <w:pPr>
              <w:tabs>
                <w:tab w:val="left" w:leader="none" w:pos="1172"/>
              </w:tabs>
              <w:rPr>
                <w:b w:val="1"/>
                <w:sz w:val="20"/>
                <w:szCs w:val="20"/>
              </w:rPr>
            </w:pPr>
            <w:r w:rsidDel="00000000" w:rsidR="00000000" w:rsidRPr="00000000">
              <w:rPr>
                <w:b w:val="1"/>
                <w:sz w:val="20"/>
                <w:szCs w:val="20"/>
                <w:rtl w:val="0"/>
              </w:rPr>
              <w:t xml:space="preserve">Reports to:</w:t>
            </w:r>
          </w:p>
          <w:p w:rsidR="00000000" w:rsidDel="00000000" w:rsidP="00000000" w:rsidRDefault="00000000" w:rsidRPr="00000000" w14:paraId="00000008">
            <w:pPr>
              <w:tabs>
                <w:tab w:val="left" w:leader="none" w:pos="1172"/>
              </w:tabs>
              <w:rPr>
                <w:b w:val="1"/>
                <w:sz w:val="20"/>
                <w:szCs w:val="20"/>
              </w:rPr>
            </w:pPr>
            <w:r w:rsidDel="00000000" w:rsidR="00000000" w:rsidRPr="00000000">
              <w:rPr>
                <w:b w:val="1"/>
                <w:sz w:val="20"/>
                <w:szCs w:val="20"/>
                <w:rtl w:val="0"/>
              </w:rPr>
              <w:t xml:space="preserve">CDM for English, maths and LLDD</w:t>
            </w:r>
          </w:p>
          <w:p w:rsidR="00000000" w:rsidDel="00000000" w:rsidP="00000000" w:rsidRDefault="00000000" w:rsidRPr="00000000" w14:paraId="00000009">
            <w:pPr>
              <w:tabs>
                <w:tab w:val="left" w:leader="none" w:pos="1172"/>
              </w:tabs>
              <w:rPr>
                <w:color w:val="ff0000"/>
                <w:sz w:val="20"/>
                <w:szCs w:val="20"/>
                <w:highlight w:val="yellow"/>
              </w:rPr>
            </w:pPr>
            <w:r w:rsidDel="00000000" w:rsidR="00000000" w:rsidRPr="00000000">
              <w:rPr>
                <w:b w:val="1"/>
                <w:sz w:val="20"/>
                <w:szCs w:val="20"/>
                <w:rtl w:val="0"/>
              </w:rPr>
              <w:tab/>
            </w: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2"/>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33"/>
        <w:tblGridChange w:id="0">
          <w:tblGrid>
            <w:gridCol w:w="9733"/>
          </w:tblGrid>
        </w:tblGridChange>
      </w:tblGrid>
      <w:tr>
        <w:trPr>
          <w:cantSplit w:val="0"/>
          <w:trHeight w:val="1604" w:hRule="atLeast"/>
          <w:tblHeader w:val="0"/>
        </w:trPr>
        <w:tc>
          <w:tcPr/>
          <w:p w:rsidR="00000000" w:rsidDel="00000000" w:rsidP="00000000" w:rsidRDefault="00000000" w:rsidRPr="00000000" w14:paraId="0000000B">
            <w:pPr>
              <w:tabs>
                <w:tab w:val="left" w:leader="none" w:pos="3363"/>
              </w:tabs>
              <w:spacing w:line="360" w:lineRule="auto"/>
              <w:rPr>
                <w:sz w:val="20"/>
                <w:szCs w:val="20"/>
              </w:rPr>
            </w:pPr>
            <w:r w:rsidDel="00000000" w:rsidR="00000000" w:rsidRPr="00000000">
              <w:rPr>
                <w:b w:val="1"/>
                <w:sz w:val="20"/>
                <w:szCs w:val="20"/>
                <w:rtl w:val="0"/>
              </w:rPr>
              <w:t xml:space="preserve">MAIN PURPOSE: </w:t>
            </w:r>
            <w:r w:rsidDel="00000000" w:rsidR="00000000" w:rsidRPr="00000000">
              <w:rPr>
                <w:rtl w:val="0"/>
              </w:rPr>
            </w:r>
          </w:p>
          <w:p w:rsidR="00000000" w:rsidDel="00000000" w:rsidP="00000000" w:rsidRDefault="00000000" w:rsidRPr="00000000" w14:paraId="0000000C">
            <w:pPr>
              <w:jc w:val="left"/>
              <w:rPr>
                <w:sz w:val="20"/>
                <w:szCs w:val="20"/>
              </w:rPr>
            </w:pPr>
            <w:r w:rsidDel="00000000" w:rsidR="00000000" w:rsidRPr="00000000">
              <w:rPr>
                <w:rtl w:val="0"/>
              </w:rPr>
              <w:t xml:space="preserve">To plan and coordinate a programme of courses under the Multiply Project to meet the needs of adults in Bromley and the programme targets.</w:t>
            </w:r>
            <w:r w:rsidDel="00000000" w:rsidR="00000000" w:rsidRPr="00000000">
              <w:rPr>
                <w:rtl w:val="0"/>
              </w:rPr>
            </w:r>
          </w:p>
          <w:p w:rsidR="00000000" w:rsidDel="00000000" w:rsidP="00000000" w:rsidRDefault="00000000" w:rsidRPr="00000000" w14:paraId="0000000D">
            <w:pPr>
              <w:ind w:hanging="2"/>
              <w:rPr>
                <w:sz w:val="20"/>
                <w:szCs w:val="20"/>
              </w:rPr>
            </w:pPr>
            <w:r w:rsidDel="00000000" w:rsidR="00000000" w:rsidRPr="00000000">
              <w:rPr>
                <w:rtl w:val="0"/>
              </w:rPr>
            </w:r>
          </w:p>
          <w:p w:rsidR="00000000" w:rsidDel="00000000" w:rsidP="00000000" w:rsidRDefault="00000000" w:rsidRPr="00000000" w14:paraId="0000000E">
            <w:pPr>
              <w:ind w:hanging="2"/>
              <w:rPr/>
            </w:pPr>
            <w:r w:rsidDel="00000000" w:rsidR="00000000" w:rsidRPr="00000000">
              <w:rPr>
                <w:rtl w:val="0"/>
              </w:rPr>
              <w:t xml:space="preserve">To provide operational oversight for all provision delivered by BAEC as part of the Multiply Project </w:t>
            </w:r>
          </w:p>
          <w:p w:rsidR="00000000" w:rsidDel="00000000" w:rsidP="00000000" w:rsidRDefault="00000000" w:rsidRPr="00000000" w14:paraId="0000000F">
            <w:pPr>
              <w:ind w:hanging="2"/>
              <w:rPr>
                <w:sz w:val="16"/>
                <w:szCs w:val="16"/>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3"/>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33"/>
        <w:tblGridChange w:id="0">
          <w:tblGrid>
            <w:gridCol w:w="9733"/>
          </w:tblGrid>
        </w:tblGridChange>
      </w:tblGrid>
      <w:tr>
        <w:trPr>
          <w:cantSplit w:val="0"/>
          <w:tblHeader w:val="0"/>
        </w:trPr>
        <w:tc>
          <w:tcPr/>
          <w:p w:rsidR="00000000" w:rsidDel="00000000" w:rsidP="00000000" w:rsidRDefault="00000000" w:rsidRPr="00000000" w14:paraId="00000011">
            <w:pPr>
              <w:spacing w:line="360" w:lineRule="auto"/>
              <w:rPr>
                <w:b w:val="1"/>
                <w:sz w:val="20"/>
                <w:szCs w:val="20"/>
              </w:rPr>
            </w:pPr>
            <w:r w:rsidDel="00000000" w:rsidR="00000000" w:rsidRPr="00000000">
              <w:rPr>
                <w:b w:val="1"/>
                <w:sz w:val="20"/>
                <w:szCs w:val="20"/>
                <w:rtl w:val="0"/>
              </w:rPr>
              <w:t xml:space="preserve">SUMMARY OF RESPONSIBILITIES AND DUTIES: </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numPr>
                <w:ilvl w:val="0"/>
                <w:numId w:val="8"/>
              </w:numPr>
              <w:ind w:left="720" w:hanging="360"/>
              <w:jc w:val="left"/>
              <w:rPr/>
            </w:pPr>
            <w:r w:rsidDel="00000000" w:rsidR="00000000" w:rsidRPr="00000000">
              <w:rPr>
                <w:rtl w:val="0"/>
              </w:rPr>
              <w:t xml:space="preserve">Work with tutors and managers to create a full, exciting range of courses to meet the brief of the Multiply project.</w:t>
            </w:r>
          </w:p>
          <w:p w:rsidR="00000000" w:rsidDel="00000000" w:rsidP="00000000" w:rsidRDefault="00000000" w:rsidRPr="00000000" w14:paraId="00000014">
            <w:pPr>
              <w:ind w:left="720" w:firstLine="0"/>
              <w:jc w:val="left"/>
              <w:rPr/>
            </w:pPr>
            <w:r w:rsidDel="00000000" w:rsidR="00000000" w:rsidRPr="00000000">
              <w:rPr>
                <w:rtl w:val="0"/>
              </w:rPr>
            </w:r>
          </w:p>
          <w:p w:rsidR="00000000" w:rsidDel="00000000" w:rsidP="00000000" w:rsidRDefault="00000000" w:rsidRPr="00000000" w14:paraId="00000015">
            <w:pPr>
              <w:numPr>
                <w:ilvl w:val="0"/>
                <w:numId w:val="8"/>
              </w:numPr>
              <w:ind w:left="720" w:hanging="360"/>
              <w:jc w:val="left"/>
              <w:rPr/>
            </w:pPr>
            <w:r w:rsidDel="00000000" w:rsidR="00000000" w:rsidRPr="00000000">
              <w:rPr>
                <w:rtl w:val="0"/>
              </w:rPr>
              <w:t xml:space="preserve">Lead on the planning and undertaking of a range of promotional and marketing activities, including networking, presentations, and promotional events to raise awareness of the college’s Multiply offer and its benefits - both internally and externally.</w:t>
            </w:r>
          </w:p>
          <w:p w:rsidR="00000000" w:rsidDel="00000000" w:rsidP="00000000" w:rsidRDefault="00000000" w:rsidRPr="00000000" w14:paraId="00000016">
            <w:pPr>
              <w:ind w:left="720" w:firstLine="0"/>
              <w:jc w:val="left"/>
              <w:rPr/>
            </w:pPr>
            <w:r w:rsidDel="00000000" w:rsidR="00000000" w:rsidRPr="00000000">
              <w:rPr>
                <w:rtl w:val="0"/>
              </w:rPr>
            </w:r>
          </w:p>
          <w:p w:rsidR="00000000" w:rsidDel="00000000" w:rsidP="00000000" w:rsidRDefault="00000000" w:rsidRPr="00000000" w14:paraId="00000017">
            <w:pPr>
              <w:numPr>
                <w:ilvl w:val="0"/>
                <w:numId w:val="8"/>
              </w:numPr>
              <w:ind w:left="720" w:hanging="360"/>
              <w:jc w:val="left"/>
              <w:rPr/>
            </w:pPr>
            <w:r w:rsidDel="00000000" w:rsidR="00000000" w:rsidRPr="00000000">
              <w:rPr>
                <w:rtl w:val="0"/>
              </w:rPr>
              <w:t xml:space="preserve">Support the development of the project by engaging local communities, voluntary and community groups and employers.</w:t>
            </w:r>
          </w:p>
          <w:p w:rsidR="00000000" w:rsidDel="00000000" w:rsidP="00000000" w:rsidRDefault="00000000" w:rsidRPr="00000000" w14:paraId="00000018">
            <w:pPr>
              <w:ind w:left="720" w:firstLine="0"/>
              <w:jc w:val="left"/>
              <w:rPr/>
            </w:pPr>
            <w:r w:rsidDel="00000000" w:rsidR="00000000" w:rsidRPr="00000000">
              <w:rPr>
                <w:rtl w:val="0"/>
              </w:rPr>
            </w:r>
          </w:p>
          <w:p w:rsidR="00000000" w:rsidDel="00000000" w:rsidP="00000000" w:rsidRDefault="00000000" w:rsidRPr="00000000" w14:paraId="00000019">
            <w:pPr>
              <w:numPr>
                <w:ilvl w:val="0"/>
                <w:numId w:val="8"/>
              </w:numPr>
              <w:ind w:left="720" w:hanging="360"/>
              <w:jc w:val="left"/>
              <w:rPr/>
            </w:pPr>
            <w:r w:rsidDel="00000000" w:rsidR="00000000" w:rsidRPr="00000000">
              <w:rPr>
                <w:rtl w:val="0"/>
              </w:rPr>
              <w:t xml:space="preserve">Work in partnership with these groups to identify need and subsequently plan and deliver engaging numeracy programmes that build confidence and skills in adults in Bromley.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8"/>
              </w:numPr>
              <w:ind w:left="720" w:hanging="360"/>
              <w:jc w:val="left"/>
              <w:rPr/>
            </w:pPr>
            <w:r w:rsidDel="00000000" w:rsidR="00000000" w:rsidRPr="00000000">
              <w:rPr>
                <w:rtl w:val="0"/>
              </w:rPr>
              <w:t xml:space="preserve">To liaise with partner agencies, including employers, who are involved in the Multiply project to support the delivery of identified project outcomes.</w:t>
            </w:r>
          </w:p>
          <w:p w:rsidR="00000000" w:rsidDel="00000000" w:rsidP="00000000" w:rsidRDefault="00000000" w:rsidRPr="00000000" w14:paraId="0000001C">
            <w:pPr>
              <w:ind w:left="720" w:firstLine="0"/>
              <w:jc w:val="left"/>
              <w:rPr/>
            </w:pPr>
            <w:r w:rsidDel="00000000" w:rsidR="00000000" w:rsidRPr="00000000">
              <w:rPr>
                <w:rtl w:val="0"/>
              </w:rPr>
            </w:r>
          </w:p>
          <w:p w:rsidR="00000000" w:rsidDel="00000000" w:rsidP="00000000" w:rsidRDefault="00000000" w:rsidRPr="00000000" w14:paraId="0000001D">
            <w:pPr>
              <w:numPr>
                <w:ilvl w:val="0"/>
                <w:numId w:val="8"/>
              </w:numPr>
              <w:ind w:left="720" w:hanging="360"/>
              <w:jc w:val="left"/>
              <w:rPr/>
            </w:pPr>
            <w:r w:rsidDel="00000000" w:rsidR="00000000" w:rsidRPr="00000000">
              <w:rPr>
                <w:rtl w:val="0"/>
              </w:rPr>
              <w:t xml:space="preserve">Develop and maintain effective working relationships with a range of internal and external stakeholders/delivery partners to achieve positive project outcomes.</w:t>
            </w:r>
          </w:p>
          <w:p w:rsidR="00000000" w:rsidDel="00000000" w:rsidP="00000000" w:rsidRDefault="00000000" w:rsidRPr="00000000" w14:paraId="0000001E">
            <w:pPr>
              <w:ind w:left="720" w:firstLine="0"/>
              <w:jc w:val="left"/>
              <w:rPr/>
            </w:pPr>
            <w:r w:rsidDel="00000000" w:rsidR="00000000" w:rsidRPr="00000000">
              <w:rPr>
                <w:rtl w:val="0"/>
              </w:rPr>
            </w:r>
          </w:p>
          <w:p w:rsidR="00000000" w:rsidDel="00000000" w:rsidP="00000000" w:rsidRDefault="00000000" w:rsidRPr="00000000" w14:paraId="0000001F">
            <w:pPr>
              <w:numPr>
                <w:ilvl w:val="0"/>
                <w:numId w:val="8"/>
              </w:numPr>
              <w:spacing w:line="276" w:lineRule="auto"/>
              <w:ind w:left="720" w:hanging="360"/>
              <w:jc w:val="left"/>
              <w:rPr/>
            </w:pPr>
            <w:r w:rsidDel="00000000" w:rsidR="00000000" w:rsidRPr="00000000">
              <w:rPr>
                <w:rtl w:val="0"/>
              </w:rPr>
              <w:t xml:space="preserve">To widen participation in learning maths for disadvantaged residents in Bromley.</w:t>
            </w:r>
          </w:p>
          <w:p w:rsidR="00000000" w:rsidDel="00000000" w:rsidP="00000000" w:rsidRDefault="00000000" w:rsidRPr="00000000" w14:paraId="00000020">
            <w:pPr>
              <w:spacing w:line="276" w:lineRule="auto"/>
              <w:ind w:left="720" w:firstLine="0"/>
              <w:jc w:val="left"/>
              <w:rPr/>
            </w:pPr>
            <w:r w:rsidDel="00000000" w:rsidR="00000000" w:rsidRPr="00000000">
              <w:rPr>
                <w:rtl w:val="0"/>
              </w:rPr>
            </w:r>
          </w:p>
          <w:p w:rsidR="00000000" w:rsidDel="00000000" w:rsidP="00000000" w:rsidRDefault="00000000" w:rsidRPr="00000000" w14:paraId="00000021">
            <w:pPr>
              <w:numPr>
                <w:ilvl w:val="0"/>
                <w:numId w:val="8"/>
              </w:numPr>
              <w:spacing w:line="276" w:lineRule="auto"/>
              <w:ind w:left="720" w:hanging="360"/>
              <w:jc w:val="left"/>
              <w:rPr/>
            </w:pPr>
            <w:r w:rsidDel="00000000" w:rsidR="00000000" w:rsidRPr="00000000">
              <w:rPr>
                <w:rtl w:val="0"/>
              </w:rPr>
              <w:t xml:space="preserve"> Support tutors in the development of resources to help deliver high quality courses leading to positive progression outcomes.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8"/>
              </w:numPr>
              <w:spacing w:line="276" w:lineRule="auto"/>
              <w:ind w:left="720" w:hanging="360"/>
              <w:jc w:val="left"/>
              <w:rPr/>
            </w:pPr>
            <w:r w:rsidDel="00000000" w:rsidR="00000000" w:rsidRPr="00000000">
              <w:rPr>
                <w:rtl w:val="0"/>
              </w:rPr>
              <w:t xml:space="preserve">Attend cross-cross curricular meetings regularly to promote Multiply activities and generate interest that leads to good learner recruitment onto Multiply courses.</w:t>
            </w:r>
          </w:p>
          <w:p w:rsidR="00000000" w:rsidDel="00000000" w:rsidP="00000000" w:rsidRDefault="00000000" w:rsidRPr="00000000" w14:paraId="00000024">
            <w:pPr>
              <w:ind w:left="720" w:firstLine="0"/>
              <w:jc w:val="left"/>
              <w:rPr/>
            </w:pPr>
            <w:r w:rsidDel="00000000" w:rsidR="00000000" w:rsidRPr="00000000">
              <w:rPr>
                <w:rtl w:val="0"/>
              </w:rPr>
            </w:r>
          </w:p>
          <w:p w:rsidR="00000000" w:rsidDel="00000000" w:rsidP="00000000" w:rsidRDefault="00000000" w:rsidRPr="00000000" w14:paraId="00000025">
            <w:pPr>
              <w:widowControl w:val="0"/>
              <w:numPr>
                <w:ilvl w:val="0"/>
                <w:numId w:val="8"/>
              </w:numPr>
              <w:ind w:left="720" w:hanging="360"/>
              <w:jc w:val="left"/>
              <w:rPr/>
            </w:pPr>
            <w:r w:rsidDel="00000000" w:rsidR="00000000" w:rsidRPr="00000000">
              <w:rPr>
                <w:rtl w:val="0"/>
              </w:rPr>
              <w:t xml:space="preserve">Assist the Head of Funding and Performance to manage the grant allocation in line with GLA delivery plans and templates, ensuring use of the allocation is maximised.</w:t>
            </w:r>
          </w:p>
          <w:p w:rsidR="00000000" w:rsidDel="00000000" w:rsidP="00000000" w:rsidRDefault="00000000" w:rsidRPr="00000000" w14:paraId="00000026">
            <w:pPr>
              <w:widowControl w:val="0"/>
              <w:ind w:left="720" w:firstLine="0"/>
              <w:jc w:val="left"/>
              <w:rPr/>
            </w:pPr>
            <w:r w:rsidDel="00000000" w:rsidR="00000000" w:rsidRPr="00000000">
              <w:rPr>
                <w:rtl w:val="0"/>
              </w:rPr>
            </w:r>
          </w:p>
          <w:p w:rsidR="00000000" w:rsidDel="00000000" w:rsidP="00000000" w:rsidRDefault="00000000" w:rsidRPr="00000000" w14:paraId="00000027">
            <w:pPr>
              <w:widowControl w:val="0"/>
              <w:numPr>
                <w:ilvl w:val="0"/>
                <w:numId w:val="8"/>
              </w:numPr>
              <w:ind w:left="720" w:hanging="360"/>
              <w:jc w:val="left"/>
              <w:rPr/>
            </w:pPr>
            <w:r w:rsidDel="00000000" w:rsidR="00000000" w:rsidRPr="00000000">
              <w:rPr>
                <w:rtl w:val="0"/>
              </w:rPr>
              <w:t xml:space="preserve">Use the MIS to monitor courses, ensure all information is accurate for staff and learners. Liaise with the CDM for English, maths and LLDD to monitor the performance of Multiply courses and make any necessary targeted interventions following data analysis.</w:t>
            </w:r>
          </w:p>
          <w:p w:rsidR="00000000" w:rsidDel="00000000" w:rsidP="00000000" w:rsidRDefault="00000000" w:rsidRPr="00000000" w14:paraId="00000028">
            <w:pPr>
              <w:widowControl w:val="0"/>
              <w:ind w:left="720" w:firstLine="0"/>
              <w:jc w:val="left"/>
              <w:rPr/>
            </w:pPr>
            <w:r w:rsidDel="00000000" w:rsidR="00000000" w:rsidRPr="00000000">
              <w:rPr>
                <w:rtl w:val="0"/>
              </w:rPr>
            </w:r>
          </w:p>
          <w:p w:rsidR="00000000" w:rsidDel="00000000" w:rsidP="00000000" w:rsidRDefault="00000000" w:rsidRPr="00000000" w14:paraId="00000029">
            <w:pPr>
              <w:widowControl w:val="0"/>
              <w:numPr>
                <w:ilvl w:val="0"/>
                <w:numId w:val="8"/>
              </w:numPr>
              <w:ind w:left="720" w:hanging="360"/>
              <w:jc w:val="left"/>
              <w:rPr/>
            </w:pPr>
            <w:r w:rsidDel="00000000" w:rsidR="00000000" w:rsidRPr="00000000">
              <w:rPr>
                <w:rtl w:val="0"/>
              </w:rPr>
              <w:t xml:space="preserve">Ensure recruitment targets and other project KPIs are met and provide regular progress updates to managers and leaders.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widowControl w:val="0"/>
              <w:numPr>
                <w:ilvl w:val="0"/>
                <w:numId w:val="8"/>
              </w:numPr>
              <w:ind w:left="720" w:hanging="360"/>
              <w:jc w:val="left"/>
              <w:rPr/>
            </w:pPr>
            <w:r w:rsidDel="00000000" w:rsidR="00000000" w:rsidRPr="00000000">
              <w:rPr>
                <w:rtl w:val="0"/>
              </w:rPr>
              <w:t xml:space="preserve">Maintain a high level of expert knowledge in specialist area through continuous professional development.</w:t>
            </w:r>
          </w:p>
          <w:p w:rsidR="00000000" w:rsidDel="00000000" w:rsidP="00000000" w:rsidRDefault="00000000" w:rsidRPr="00000000" w14:paraId="0000002C">
            <w:pPr>
              <w:widowControl w:val="0"/>
              <w:ind w:left="720" w:firstLine="0"/>
              <w:jc w:val="left"/>
              <w:rPr/>
            </w:pPr>
            <w:r w:rsidDel="00000000" w:rsidR="00000000" w:rsidRPr="00000000">
              <w:rPr>
                <w:rtl w:val="0"/>
              </w:rPr>
            </w:r>
          </w:p>
          <w:p w:rsidR="00000000" w:rsidDel="00000000" w:rsidP="00000000" w:rsidRDefault="00000000" w:rsidRPr="00000000" w14:paraId="0000002D">
            <w:pPr>
              <w:widowControl w:val="0"/>
              <w:numPr>
                <w:ilvl w:val="0"/>
                <w:numId w:val="8"/>
              </w:numPr>
              <w:tabs>
                <w:tab w:val="left" w:leader="none" w:pos="510"/>
              </w:tabs>
              <w:ind w:left="720" w:hanging="360"/>
              <w:jc w:val="left"/>
              <w:rPr/>
            </w:pPr>
            <w:r w:rsidDel="00000000" w:rsidR="00000000" w:rsidRPr="00000000">
              <w:rPr>
                <w:rtl w:val="0"/>
              </w:rPr>
              <w:t xml:space="preserve">Ensure full compliance with the Data Protection, BAEC Safeguarding Policy, Health and Safety at Work Act, LBB’s Health and Safety Policy and all locally agreed safe methods of work.</w:t>
            </w:r>
          </w:p>
          <w:p w:rsidR="00000000" w:rsidDel="00000000" w:rsidP="00000000" w:rsidRDefault="00000000" w:rsidRPr="00000000" w14:paraId="0000002E">
            <w:pPr>
              <w:widowControl w:val="0"/>
              <w:tabs>
                <w:tab w:val="left" w:leader="none" w:pos="510"/>
              </w:tabs>
              <w:ind w:left="720" w:firstLine="0"/>
              <w:jc w:val="left"/>
              <w:rPr/>
            </w:pPr>
            <w:r w:rsidDel="00000000" w:rsidR="00000000" w:rsidRPr="00000000">
              <w:rPr>
                <w:rtl w:val="0"/>
              </w:rPr>
            </w:r>
          </w:p>
          <w:p w:rsidR="00000000" w:rsidDel="00000000" w:rsidP="00000000" w:rsidRDefault="00000000" w:rsidRPr="00000000" w14:paraId="0000002F">
            <w:pPr>
              <w:widowControl w:val="0"/>
              <w:numPr>
                <w:ilvl w:val="0"/>
                <w:numId w:val="8"/>
              </w:numPr>
              <w:tabs>
                <w:tab w:val="left" w:leader="none" w:pos="510"/>
              </w:tabs>
              <w:ind w:left="720" w:hanging="360"/>
              <w:jc w:val="left"/>
              <w:rPr/>
            </w:pPr>
            <w:r w:rsidDel="00000000" w:rsidR="00000000" w:rsidRPr="00000000">
              <w:rPr>
                <w:rtl w:val="0"/>
              </w:rPr>
              <w:t xml:space="preserve">Undertake any other duties commensurate with the level of the post, as required to ensure the efficient and effective running of the Department / Section.</w:t>
            </w:r>
          </w:p>
          <w:p w:rsidR="00000000" w:rsidDel="00000000" w:rsidP="00000000" w:rsidRDefault="00000000" w:rsidRPr="00000000" w14:paraId="00000030">
            <w:pPr>
              <w:ind w:left="720" w:firstLine="0"/>
              <w:rPr>
                <w:sz w:val="20"/>
                <w:szCs w:val="20"/>
              </w:rPr>
            </w:pPr>
            <w:r w:rsidDel="00000000" w:rsidR="00000000" w:rsidRPr="00000000">
              <w:rPr>
                <w:rtl w:val="0"/>
              </w:rPr>
            </w:r>
          </w:p>
          <w:p w:rsidR="00000000" w:rsidDel="00000000" w:rsidP="00000000" w:rsidRDefault="00000000" w:rsidRPr="00000000" w14:paraId="00000031">
            <w:pPr>
              <w:jc w:val="left"/>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360" w:lineRule="auto"/>
              <w:rPr>
                <w:sz w:val="20"/>
                <w:szCs w:val="20"/>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4"/>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33"/>
        <w:tblGridChange w:id="0">
          <w:tblGrid>
            <w:gridCol w:w="9733"/>
          </w:tblGrid>
        </w:tblGridChange>
      </w:tblGrid>
      <w:tr>
        <w:trPr>
          <w:cantSplit w:val="1"/>
          <w:tblHeader w:val="0"/>
        </w:trPr>
        <w:tc>
          <w:tcPr/>
          <w:p w:rsidR="00000000" w:rsidDel="00000000" w:rsidP="00000000" w:rsidRDefault="00000000" w:rsidRPr="00000000" w14:paraId="00000034">
            <w:pPr>
              <w:tabs>
                <w:tab w:val="left" w:leader="none" w:pos="3363"/>
              </w:tabs>
              <w:spacing w:line="360" w:lineRule="auto"/>
              <w:rPr>
                <w:sz w:val="20"/>
                <w:szCs w:val="20"/>
              </w:rPr>
            </w:pPr>
            <w:r w:rsidDel="00000000" w:rsidR="00000000" w:rsidRPr="00000000">
              <w:rPr>
                <w:b w:val="1"/>
                <w:sz w:val="20"/>
                <w:szCs w:val="20"/>
                <w:rtl w:val="0"/>
              </w:rPr>
              <w:t xml:space="preserve">CONTACTS AND RELATIONSHIPS:</w:t>
            </w:r>
            <w:r w:rsidDel="00000000" w:rsidR="00000000" w:rsidRPr="00000000">
              <w:rPr>
                <w:sz w:val="20"/>
                <w:szCs w:val="20"/>
                <w:rtl w:val="0"/>
              </w:rPr>
              <w:t xml:space="preserve"> (customer focus, both internal and external)</w:t>
            </w:r>
          </w:p>
          <w:p w:rsidR="00000000" w:rsidDel="00000000" w:rsidP="00000000" w:rsidRDefault="00000000" w:rsidRPr="00000000" w14:paraId="00000035">
            <w:pPr>
              <w:numPr>
                <w:ilvl w:val="0"/>
                <w:numId w:val="5"/>
              </w:numPr>
              <w:tabs>
                <w:tab w:val="left" w:leader="none" w:pos="3363"/>
              </w:tabs>
              <w:ind w:left="720" w:hanging="360"/>
              <w:rPr/>
            </w:pPr>
            <w:r w:rsidDel="00000000" w:rsidR="00000000" w:rsidRPr="00000000">
              <w:rPr>
                <w:rtl w:val="0"/>
              </w:rPr>
              <w:t xml:space="preserve">Managers, tutors and other college staff. external partners such as community organisations, employers etc</w:t>
            </w:r>
          </w:p>
          <w:p w:rsidR="00000000" w:rsidDel="00000000" w:rsidP="00000000" w:rsidRDefault="00000000" w:rsidRPr="00000000" w14:paraId="00000036">
            <w:pPr>
              <w:numPr>
                <w:ilvl w:val="0"/>
                <w:numId w:val="5"/>
              </w:numPr>
              <w:tabs>
                <w:tab w:val="left" w:leader="none" w:pos="3363"/>
              </w:tabs>
              <w:ind w:left="720" w:hanging="360"/>
              <w:rPr/>
            </w:pPr>
            <w:r w:rsidDel="00000000" w:rsidR="00000000" w:rsidRPr="00000000">
              <w:rPr>
                <w:rtl w:val="0"/>
              </w:rPr>
              <w:t xml:space="preserve">Students (including those with learning disabilities and difficulties) and visitors to the college</w:t>
            </w:r>
          </w:p>
          <w:p w:rsidR="00000000" w:rsidDel="00000000" w:rsidP="00000000" w:rsidRDefault="00000000" w:rsidRPr="00000000" w14:paraId="00000037">
            <w:pPr>
              <w:tabs>
                <w:tab w:val="left" w:leader="none" w:pos="3363"/>
              </w:tabs>
              <w:rPr>
                <w:sz w:val="20"/>
                <w:szCs w:val="20"/>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5"/>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33"/>
        <w:tblGridChange w:id="0">
          <w:tblGrid>
            <w:gridCol w:w="9733"/>
          </w:tblGrid>
        </w:tblGridChange>
      </w:tblGrid>
      <w:tr>
        <w:trPr>
          <w:cantSplit w:val="1"/>
          <w:tblHeader w:val="0"/>
        </w:trPr>
        <w:tc>
          <w:tcPr/>
          <w:p w:rsidR="00000000" w:rsidDel="00000000" w:rsidP="00000000" w:rsidRDefault="00000000" w:rsidRPr="00000000" w14:paraId="00000039">
            <w:pPr>
              <w:tabs>
                <w:tab w:val="left" w:leader="none" w:pos="3363"/>
              </w:tabs>
              <w:rPr>
                <w:sz w:val="20"/>
                <w:szCs w:val="20"/>
              </w:rPr>
            </w:pPr>
            <w:r w:rsidDel="00000000" w:rsidR="00000000" w:rsidRPr="00000000">
              <w:rPr>
                <w:b w:val="1"/>
                <w:sz w:val="20"/>
                <w:szCs w:val="20"/>
                <w:rtl w:val="0"/>
              </w:rPr>
              <w:t xml:space="preserve">MANAGEMENT AND LEADERSHIP:</w:t>
            </w:r>
            <w:r w:rsidDel="00000000" w:rsidR="00000000" w:rsidRPr="00000000">
              <w:rPr>
                <w:rtl w:val="0"/>
              </w:rPr>
            </w:r>
          </w:p>
          <w:p w:rsidR="00000000" w:rsidDel="00000000" w:rsidP="00000000" w:rsidRDefault="00000000" w:rsidRPr="00000000" w14:paraId="0000003A">
            <w:pPr>
              <w:tabs>
                <w:tab w:val="left" w:leader="none" w:pos="3363"/>
              </w:tabs>
              <w:rPr>
                <w:sz w:val="20"/>
                <w:szCs w:val="20"/>
              </w:rPr>
            </w:pPr>
            <w:r w:rsidDel="00000000" w:rsidR="00000000" w:rsidRPr="00000000">
              <w:rPr>
                <w:rtl w:val="0"/>
              </w:rPr>
            </w:r>
          </w:p>
          <w:p w:rsidR="00000000" w:rsidDel="00000000" w:rsidP="00000000" w:rsidRDefault="00000000" w:rsidRPr="00000000" w14:paraId="0000003B">
            <w:pPr>
              <w:numPr>
                <w:ilvl w:val="0"/>
                <w:numId w:val="4"/>
              </w:numPr>
              <w:tabs>
                <w:tab w:val="left" w:leader="none" w:pos="3363"/>
              </w:tabs>
              <w:spacing w:line="360" w:lineRule="auto"/>
              <w:ind w:left="720" w:hanging="360"/>
              <w:rPr/>
            </w:pPr>
            <w:r w:rsidDel="00000000" w:rsidR="00000000" w:rsidRPr="00000000">
              <w:rPr>
                <w:rtl w:val="0"/>
              </w:rPr>
              <w:t xml:space="preserve">Management of the project including communications with internal and external partners and progress towards targets</w:t>
            </w:r>
          </w:p>
        </w:tc>
      </w:tr>
    </w:tbl>
    <w:p w:rsidR="00000000" w:rsidDel="00000000" w:rsidP="00000000" w:rsidRDefault="00000000" w:rsidRPr="00000000" w14:paraId="0000003C">
      <w:pPr>
        <w:rPr/>
      </w:pPr>
      <w:r w:rsidDel="00000000" w:rsidR="00000000" w:rsidRPr="00000000">
        <w:rPr>
          <w:rtl w:val="0"/>
        </w:rPr>
      </w:r>
    </w:p>
    <w:tbl>
      <w:tblPr>
        <w:tblStyle w:val="Table6"/>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733"/>
        <w:tblGridChange w:id="0">
          <w:tblGrid>
            <w:gridCol w:w="9733"/>
          </w:tblGrid>
        </w:tblGridChange>
      </w:tblGrid>
      <w:tr>
        <w:trPr>
          <w:cantSplit w:val="1"/>
          <w:trHeight w:val="1245" w:hRule="atLeast"/>
          <w:tblHeader w:val="0"/>
        </w:trPr>
        <w:tc>
          <w:tcPr/>
          <w:p w:rsidR="00000000" w:rsidDel="00000000" w:rsidP="00000000" w:rsidRDefault="00000000" w:rsidRPr="00000000" w14:paraId="0000003D">
            <w:pPr>
              <w:tabs>
                <w:tab w:val="left" w:leader="none" w:pos="3363"/>
              </w:tabs>
              <w:spacing w:line="360" w:lineRule="auto"/>
              <w:rPr>
                <w:sz w:val="20"/>
                <w:szCs w:val="20"/>
              </w:rPr>
            </w:pPr>
            <w:r w:rsidDel="00000000" w:rsidR="00000000" w:rsidRPr="00000000">
              <w:rPr>
                <w:b w:val="1"/>
                <w:sz w:val="20"/>
                <w:szCs w:val="20"/>
                <w:rtl w:val="0"/>
              </w:rPr>
              <w:t xml:space="preserve">EQUALITIES:</w:t>
            </w:r>
            <w:r w:rsidDel="00000000" w:rsidR="00000000" w:rsidRPr="00000000">
              <w:rPr>
                <w:rtl w:val="0"/>
              </w:rPr>
            </w:r>
          </w:p>
          <w:p w:rsidR="00000000" w:rsidDel="00000000" w:rsidP="00000000" w:rsidRDefault="00000000" w:rsidRPr="00000000" w14:paraId="0000003E">
            <w:pPr>
              <w:tabs>
                <w:tab w:val="left" w:leader="none" w:pos="3363"/>
              </w:tabs>
              <w:rPr>
                <w:sz w:val="20"/>
                <w:szCs w:val="20"/>
              </w:rPr>
            </w:pPr>
            <w:r w:rsidDel="00000000" w:rsidR="00000000" w:rsidRPr="00000000">
              <w:rPr>
                <w:rtl w:val="0"/>
              </w:rPr>
              <w:t xml:space="preserve">Implementation of the Council’s equal opportunities policies and its statutory responsibility with regard to other individuals and service delivery. </w:t>
            </w:r>
            <w:r w:rsidDel="00000000" w:rsidR="00000000" w:rsidRPr="00000000">
              <w:rPr>
                <w:rtl w:val="0"/>
              </w:rPr>
            </w:r>
          </w:p>
          <w:p w:rsidR="00000000" w:rsidDel="00000000" w:rsidP="00000000" w:rsidRDefault="00000000" w:rsidRPr="00000000" w14:paraId="0000003F">
            <w:pPr>
              <w:tabs>
                <w:tab w:val="left" w:leader="none" w:pos="3363"/>
              </w:tabs>
              <w:spacing w:line="360" w:lineRule="auto"/>
              <w:rPr>
                <w:sz w:val="20"/>
                <w:szCs w:val="20"/>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tbl>
      <w:tblPr>
        <w:tblStyle w:val="Table7"/>
        <w:tblW w:w="973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269"/>
        <w:gridCol w:w="3135"/>
        <w:gridCol w:w="2329"/>
        <w:tblGridChange w:id="0">
          <w:tblGrid>
            <w:gridCol w:w="4269"/>
            <w:gridCol w:w="3135"/>
            <w:gridCol w:w="2329"/>
          </w:tblGrid>
        </w:tblGridChange>
      </w:tblGrid>
      <w:tr>
        <w:trPr>
          <w:cantSplit w:val="1"/>
          <w:trHeight w:val="432" w:hRule="atLeast"/>
          <w:tblHeader w:val="0"/>
        </w:trPr>
        <w:tc>
          <w:tcPr>
            <w:vAlign w:val="center"/>
          </w:tcPr>
          <w:p w:rsidR="00000000" w:rsidDel="00000000" w:rsidP="00000000" w:rsidRDefault="00000000" w:rsidRPr="00000000" w14:paraId="00000041">
            <w:pPr>
              <w:tabs>
                <w:tab w:val="left" w:leader="none" w:pos="3363"/>
              </w:tabs>
              <w:spacing w:line="36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42">
            <w:pPr>
              <w:tabs>
                <w:tab w:val="left" w:leader="none" w:pos="3363"/>
              </w:tabs>
              <w:spacing w:line="360" w:lineRule="auto"/>
              <w:jc w:val="center"/>
              <w:rPr>
                <w:sz w:val="20"/>
                <w:szCs w:val="20"/>
              </w:rPr>
            </w:pPr>
            <w:r w:rsidDel="00000000" w:rsidR="00000000" w:rsidRPr="00000000">
              <w:rPr>
                <w:b w:val="1"/>
                <w:sz w:val="20"/>
                <w:szCs w:val="20"/>
                <w:rtl w:val="0"/>
              </w:rPr>
              <w:t xml:space="preserve">Date</w:t>
            </w:r>
            <w:r w:rsidDel="00000000" w:rsidR="00000000" w:rsidRPr="00000000">
              <w:rPr>
                <w:rtl w:val="0"/>
              </w:rPr>
            </w:r>
          </w:p>
        </w:tc>
        <w:tc>
          <w:tcPr>
            <w:vAlign w:val="center"/>
          </w:tcPr>
          <w:p w:rsidR="00000000" w:rsidDel="00000000" w:rsidP="00000000" w:rsidRDefault="00000000" w:rsidRPr="00000000" w14:paraId="00000043">
            <w:pPr>
              <w:tabs>
                <w:tab w:val="left" w:leader="none" w:pos="3363"/>
              </w:tabs>
              <w:spacing w:line="360" w:lineRule="auto"/>
              <w:jc w:val="center"/>
              <w:rPr>
                <w:sz w:val="20"/>
                <w:szCs w:val="20"/>
              </w:rPr>
            </w:pPr>
            <w:r w:rsidDel="00000000" w:rsidR="00000000" w:rsidRPr="00000000">
              <w:rPr>
                <w:b w:val="1"/>
                <w:sz w:val="20"/>
                <w:szCs w:val="20"/>
                <w:rtl w:val="0"/>
              </w:rPr>
              <w:t xml:space="preserve">Name</w:t>
            </w: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044">
            <w:pPr>
              <w:tabs>
                <w:tab w:val="left" w:leader="none" w:pos="513"/>
              </w:tabs>
              <w:spacing w:line="360" w:lineRule="auto"/>
              <w:rPr>
                <w:sz w:val="20"/>
                <w:szCs w:val="20"/>
              </w:rPr>
            </w:pPr>
            <w:r w:rsidDel="00000000" w:rsidR="00000000" w:rsidRPr="00000000">
              <w:rPr>
                <w:sz w:val="20"/>
                <w:szCs w:val="20"/>
                <w:rtl w:val="0"/>
              </w:rPr>
              <w:t xml:space="preserve">1.</w:t>
              <w:tab/>
              <w:t xml:space="preserve">Date drawn up</w:t>
            </w:r>
          </w:p>
        </w:tc>
        <w:tc>
          <w:tcPr>
            <w:vAlign w:val="center"/>
          </w:tcPr>
          <w:p w:rsidR="00000000" w:rsidDel="00000000" w:rsidP="00000000" w:rsidRDefault="00000000" w:rsidRPr="00000000" w14:paraId="00000045">
            <w:pPr>
              <w:tabs>
                <w:tab w:val="left" w:leader="none" w:pos="3363"/>
              </w:tabs>
              <w:spacing w:line="360" w:lineRule="auto"/>
              <w:rPr>
                <w:sz w:val="20"/>
                <w:szCs w:val="20"/>
              </w:rPr>
            </w:pPr>
            <w:r w:rsidDel="00000000" w:rsidR="00000000" w:rsidRPr="00000000">
              <w:rPr>
                <w:sz w:val="20"/>
                <w:szCs w:val="20"/>
                <w:rtl w:val="0"/>
              </w:rPr>
              <w:t xml:space="preserve">May 2023</w:t>
            </w:r>
          </w:p>
        </w:tc>
        <w:tc>
          <w:tcPr>
            <w:vAlign w:val="center"/>
          </w:tcPr>
          <w:p w:rsidR="00000000" w:rsidDel="00000000" w:rsidP="00000000" w:rsidRDefault="00000000" w:rsidRPr="00000000" w14:paraId="00000046">
            <w:pPr>
              <w:tabs>
                <w:tab w:val="left" w:leader="none" w:pos="3363"/>
              </w:tabs>
              <w:spacing w:line="360" w:lineRule="auto"/>
              <w:rPr>
                <w:sz w:val="20"/>
                <w:szCs w:val="20"/>
              </w:rPr>
            </w:pPr>
            <w:r w:rsidDel="00000000" w:rsidR="00000000" w:rsidRPr="00000000">
              <w:rPr>
                <w:sz w:val="20"/>
                <w:szCs w:val="20"/>
                <w:rtl w:val="0"/>
              </w:rPr>
              <w:t xml:space="preserve">Helen Hart</w:t>
            </w:r>
          </w:p>
          <w:p w:rsidR="00000000" w:rsidDel="00000000" w:rsidP="00000000" w:rsidRDefault="00000000" w:rsidRPr="00000000" w14:paraId="00000047">
            <w:pPr>
              <w:tabs>
                <w:tab w:val="left" w:leader="none" w:pos="3363"/>
              </w:tabs>
              <w:spacing w:line="360" w:lineRule="auto"/>
              <w:rPr>
                <w:sz w:val="20"/>
                <w:szCs w:val="20"/>
              </w:rPr>
            </w:pPr>
            <w:r w:rsidDel="00000000" w:rsidR="00000000" w:rsidRPr="00000000">
              <w:rPr>
                <w:sz w:val="20"/>
                <w:szCs w:val="20"/>
                <w:rtl w:val="0"/>
              </w:rPr>
              <w:t xml:space="preserve">Elena Diaconescu</w:t>
            </w:r>
          </w:p>
        </w:tc>
      </w:tr>
      <w:tr>
        <w:trPr>
          <w:cantSplit w:val="1"/>
          <w:trHeight w:val="432" w:hRule="atLeast"/>
          <w:tblHeader w:val="0"/>
        </w:trPr>
        <w:tc>
          <w:tcPr>
            <w:vAlign w:val="center"/>
          </w:tcPr>
          <w:p w:rsidR="00000000" w:rsidDel="00000000" w:rsidP="00000000" w:rsidRDefault="00000000" w:rsidRPr="00000000" w14:paraId="00000048">
            <w:pPr>
              <w:tabs>
                <w:tab w:val="left" w:leader="none" w:pos="513"/>
              </w:tabs>
              <w:spacing w:line="360" w:lineRule="auto"/>
              <w:rPr>
                <w:sz w:val="20"/>
                <w:szCs w:val="20"/>
              </w:rPr>
            </w:pPr>
            <w:r w:rsidDel="00000000" w:rsidR="00000000" w:rsidRPr="00000000">
              <w:rPr>
                <w:sz w:val="20"/>
                <w:szCs w:val="20"/>
                <w:rtl w:val="0"/>
              </w:rPr>
              <w:t xml:space="preserve">2.</w:t>
              <w:tab/>
              <w:t xml:space="preserve">Given to Post holder</w:t>
            </w:r>
          </w:p>
        </w:tc>
        <w:tc>
          <w:tcPr>
            <w:vAlign w:val="center"/>
          </w:tcPr>
          <w:p w:rsidR="00000000" w:rsidDel="00000000" w:rsidP="00000000" w:rsidRDefault="00000000" w:rsidRPr="00000000" w14:paraId="00000049">
            <w:pPr>
              <w:tabs>
                <w:tab w:val="left" w:leader="none" w:pos="3363"/>
              </w:tabs>
              <w:spacing w:line="360" w:lineRule="auto"/>
              <w:rPr>
                <w:sz w:val="20"/>
                <w:szCs w:val="20"/>
              </w:rPr>
            </w:pPr>
            <w:r w:rsidDel="00000000" w:rsidR="00000000" w:rsidRPr="00000000">
              <w:rPr>
                <w:rtl w:val="0"/>
              </w:rPr>
            </w:r>
          </w:p>
        </w:tc>
        <w:tc>
          <w:tcPr>
            <w:vAlign w:val="center"/>
          </w:tcPr>
          <w:p w:rsidR="00000000" w:rsidDel="00000000" w:rsidP="00000000" w:rsidRDefault="00000000" w:rsidRPr="00000000" w14:paraId="0000004A">
            <w:pPr>
              <w:tabs>
                <w:tab w:val="left" w:leader="none" w:pos="3363"/>
              </w:tabs>
              <w:spacing w:line="360" w:lineRule="auto"/>
              <w:rPr>
                <w:sz w:val="20"/>
                <w:szCs w:val="20"/>
              </w:rPr>
            </w:pP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04B">
            <w:pPr>
              <w:tabs>
                <w:tab w:val="left" w:leader="none" w:pos="513"/>
              </w:tabs>
              <w:spacing w:line="360" w:lineRule="auto"/>
              <w:rPr>
                <w:sz w:val="20"/>
                <w:szCs w:val="20"/>
              </w:rPr>
            </w:pPr>
            <w:r w:rsidDel="00000000" w:rsidR="00000000" w:rsidRPr="00000000">
              <w:rPr>
                <w:sz w:val="20"/>
                <w:szCs w:val="20"/>
                <w:rtl w:val="0"/>
              </w:rPr>
              <w:t xml:space="preserve">3.</w:t>
              <w:tab/>
              <w:t xml:space="preserve">Confirmed by Line Manager</w:t>
            </w:r>
          </w:p>
        </w:tc>
        <w:tc>
          <w:tcPr>
            <w:vAlign w:val="center"/>
          </w:tcPr>
          <w:p w:rsidR="00000000" w:rsidDel="00000000" w:rsidP="00000000" w:rsidRDefault="00000000" w:rsidRPr="00000000" w14:paraId="0000004C">
            <w:pPr>
              <w:tabs>
                <w:tab w:val="left" w:leader="none" w:pos="3363"/>
              </w:tabs>
              <w:spacing w:line="360" w:lineRule="auto"/>
              <w:rPr>
                <w:sz w:val="20"/>
                <w:szCs w:val="20"/>
              </w:rPr>
            </w:pPr>
            <w:r w:rsidDel="00000000" w:rsidR="00000000" w:rsidRPr="00000000">
              <w:rPr>
                <w:rtl w:val="0"/>
              </w:rPr>
            </w:r>
          </w:p>
        </w:tc>
        <w:tc>
          <w:tcPr>
            <w:vAlign w:val="center"/>
          </w:tcPr>
          <w:p w:rsidR="00000000" w:rsidDel="00000000" w:rsidP="00000000" w:rsidRDefault="00000000" w:rsidRPr="00000000" w14:paraId="0000004D">
            <w:pPr>
              <w:tabs>
                <w:tab w:val="left" w:leader="none" w:pos="3363"/>
              </w:tabs>
              <w:spacing w:line="360" w:lineRule="auto"/>
              <w:rPr>
                <w:sz w:val="20"/>
                <w:szCs w:val="20"/>
              </w:rPr>
            </w:pPr>
            <w:r w:rsidDel="00000000" w:rsidR="00000000" w:rsidRPr="00000000">
              <w:rPr>
                <w:rtl w:val="0"/>
              </w:rPr>
            </w:r>
          </w:p>
        </w:tc>
      </w:tr>
      <w:tr>
        <w:trPr>
          <w:cantSplit w:val="1"/>
          <w:trHeight w:val="432" w:hRule="atLeast"/>
          <w:tblHeader w:val="0"/>
        </w:trPr>
        <w:tc>
          <w:tcPr>
            <w:vAlign w:val="center"/>
          </w:tcPr>
          <w:p w:rsidR="00000000" w:rsidDel="00000000" w:rsidP="00000000" w:rsidRDefault="00000000" w:rsidRPr="00000000" w14:paraId="0000004E">
            <w:pPr>
              <w:tabs>
                <w:tab w:val="left" w:leader="none" w:pos="513"/>
              </w:tabs>
              <w:spacing w:line="360" w:lineRule="auto"/>
              <w:rPr>
                <w:sz w:val="20"/>
                <w:szCs w:val="20"/>
              </w:rPr>
            </w:pPr>
            <w:r w:rsidDel="00000000" w:rsidR="00000000" w:rsidRPr="00000000">
              <w:rPr>
                <w:sz w:val="20"/>
                <w:szCs w:val="20"/>
                <w:rtl w:val="0"/>
              </w:rPr>
              <w:t xml:space="preserve">4.</w:t>
              <w:tab/>
              <w:t xml:space="preserve">Evaluated</w:t>
            </w:r>
          </w:p>
        </w:tc>
        <w:tc>
          <w:tcPr>
            <w:vAlign w:val="center"/>
          </w:tcPr>
          <w:p w:rsidR="00000000" w:rsidDel="00000000" w:rsidP="00000000" w:rsidRDefault="00000000" w:rsidRPr="00000000" w14:paraId="0000004F">
            <w:pPr>
              <w:tabs>
                <w:tab w:val="left" w:leader="none" w:pos="3363"/>
              </w:tabs>
              <w:spacing w:line="360" w:lineRule="auto"/>
              <w:rPr>
                <w:sz w:val="20"/>
                <w:szCs w:val="20"/>
              </w:rPr>
            </w:pPr>
            <w:r w:rsidDel="00000000" w:rsidR="00000000" w:rsidRPr="00000000">
              <w:rPr>
                <w:sz w:val="20"/>
                <w:szCs w:val="20"/>
                <w:rtl w:val="0"/>
              </w:rPr>
              <w:t xml:space="preserve">15 June 2023</w:t>
            </w:r>
          </w:p>
        </w:tc>
        <w:tc>
          <w:tcPr>
            <w:vAlign w:val="center"/>
          </w:tcPr>
          <w:p w:rsidR="00000000" w:rsidDel="00000000" w:rsidP="00000000" w:rsidRDefault="00000000" w:rsidRPr="00000000" w14:paraId="00000050">
            <w:pPr>
              <w:tabs>
                <w:tab w:val="left" w:leader="none" w:pos="3363"/>
              </w:tabs>
              <w:spacing w:line="360" w:lineRule="auto"/>
              <w:rPr>
                <w:sz w:val="20"/>
                <w:szCs w:val="20"/>
              </w:rPr>
            </w:pPr>
            <w:r w:rsidDel="00000000" w:rsidR="00000000" w:rsidRPr="00000000">
              <w:rPr>
                <w:sz w:val="20"/>
                <w:szCs w:val="20"/>
                <w:rtl w:val="0"/>
              </w:rPr>
              <w:t xml:space="preserve">SD/GVDW</w:t>
            </w:r>
          </w:p>
        </w:tc>
      </w:tr>
    </w:tbl>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8"/>
        <w:tblW w:w="97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8"/>
        <w:tblGridChange w:id="0">
          <w:tblGrid>
            <w:gridCol w:w="9758"/>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720" w:hanging="720"/>
              <w:jc w:val="left"/>
              <w:rPr>
                <w:sz w:val="20"/>
                <w:szCs w:val="20"/>
              </w:rPr>
            </w:pPr>
            <w:r w:rsidDel="00000000" w:rsidR="00000000" w:rsidRPr="00000000">
              <w:rPr>
                <w:b w:val="1"/>
                <w:sz w:val="20"/>
                <w:szCs w:val="20"/>
                <w:rtl w:val="0"/>
              </w:rPr>
              <w:t xml:space="preserve">SKILLS &amp; ABILITIES:</w:t>
            </w:r>
            <w:r w:rsidDel="00000000" w:rsidR="00000000" w:rsidRPr="00000000">
              <w:rPr>
                <w:rtl w:val="0"/>
              </w:rPr>
            </w:r>
          </w:p>
          <w:p w:rsidR="00000000" w:rsidDel="00000000" w:rsidP="00000000" w:rsidRDefault="00000000" w:rsidRPr="00000000" w14:paraId="00000056">
            <w:pPr>
              <w:ind w:left="720" w:hanging="720"/>
              <w:jc w:val="left"/>
              <w:rPr>
                <w:sz w:val="22"/>
                <w:szCs w:val="22"/>
              </w:rPr>
            </w:pPr>
            <w:r w:rsidDel="00000000" w:rsidR="00000000" w:rsidRPr="00000000">
              <w:rPr>
                <w:rtl w:val="0"/>
              </w:rPr>
            </w:r>
          </w:p>
          <w:p w:rsidR="00000000" w:rsidDel="00000000" w:rsidP="00000000" w:rsidRDefault="00000000" w:rsidRPr="00000000" w14:paraId="00000057">
            <w:pPr>
              <w:numPr>
                <w:ilvl w:val="0"/>
                <w:numId w:val="2"/>
              </w:numPr>
              <w:ind w:left="720" w:hanging="360"/>
              <w:jc w:val="left"/>
              <w:rPr/>
            </w:pPr>
            <w:r w:rsidDel="00000000" w:rsidR="00000000" w:rsidRPr="00000000">
              <w:rPr>
                <w:rtl w:val="0"/>
              </w:rPr>
              <w:t xml:space="preserve">Able to plan and deliver programmes of learning for adults in response to identified need</w:t>
            </w:r>
          </w:p>
          <w:p w:rsidR="00000000" w:rsidDel="00000000" w:rsidP="00000000" w:rsidRDefault="00000000" w:rsidRPr="00000000" w14:paraId="00000058">
            <w:pPr>
              <w:numPr>
                <w:ilvl w:val="0"/>
                <w:numId w:val="2"/>
              </w:numPr>
              <w:ind w:left="720" w:hanging="360"/>
              <w:jc w:val="left"/>
              <w:rPr/>
            </w:pPr>
            <w:r w:rsidDel="00000000" w:rsidR="00000000" w:rsidRPr="00000000">
              <w:rPr>
                <w:rtl w:val="0"/>
              </w:rPr>
              <w:t xml:space="preserve">Effective and confident written and verbal communication skills with diverse range of stakeholders</w:t>
            </w:r>
          </w:p>
          <w:p w:rsidR="00000000" w:rsidDel="00000000" w:rsidP="00000000" w:rsidRDefault="00000000" w:rsidRPr="00000000" w14:paraId="00000059">
            <w:pPr>
              <w:numPr>
                <w:ilvl w:val="0"/>
                <w:numId w:val="2"/>
              </w:numPr>
              <w:ind w:left="720" w:hanging="360"/>
              <w:jc w:val="left"/>
              <w:rPr/>
            </w:pPr>
            <w:r w:rsidDel="00000000" w:rsidR="00000000" w:rsidRPr="00000000">
              <w:rPr>
                <w:rtl w:val="0"/>
              </w:rPr>
              <w:t xml:space="preserve">Ability to network and build strong partnerships with local business, and community groups</w:t>
            </w:r>
          </w:p>
          <w:p w:rsidR="00000000" w:rsidDel="00000000" w:rsidP="00000000" w:rsidRDefault="00000000" w:rsidRPr="00000000" w14:paraId="0000005A">
            <w:pPr>
              <w:numPr>
                <w:ilvl w:val="0"/>
                <w:numId w:val="2"/>
              </w:numPr>
              <w:ind w:left="720" w:hanging="360"/>
              <w:jc w:val="left"/>
              <w:rPr/>
            </w:pPr>
            <w:r w:rsidDel="00000000" w:rsidR="00000000" w:rsidRPr="00000000">
              <w:rPr>
                <w:rtl w:val="0"/>
              </w:rPr>
              <w:t xml:space="preserve">Excellent attention to detail</w:t>
            </w:r>
          </w:p>
          <w:p w:rsidR="00000000" w:rsidDel="00000000" w:rsidP="00000000" w:rsidRDefault="00000000" w:rsidRPr="00000000" w14:paraId="0000005B">
            <w:pPr>
              <w:numPr>
                <w:ilvl w:val="0"/>
                <w:numId w:val="2"/>
              </w:numPr>
              <w:ind w:left="720" w:hanging="360"/>
              <w:jc w:val="left"/>
              <w:rPr/>
            </w:pPr>
            <w:r w:rsidDel="00000000" w:rsidR="00000000" w:rsidRPr="00000000">
              <w:rPr>
                <w:rtl w:val="0"/>
              </w:rPr>
              <w:t xml:space="preserve">Ability to organise, prioritise and work autonomously, meet targets, and manage tasks within limitations of time and resources</w:t>
            </w:r>
          </w:p>
          <w:p w:rsidR="00000000" w:rsidDel="00000000" w:rsidP="00000000" w:rsidRDefault="00000000" w:rsidRPr="00000000" w14:paraId="0000005C">
            <w:pPr>
              <w:numPr>
                <w:ilvl w:val="0"/>
                <w:numId w:val="2"/>
              </w:numPr>
              <w:ind w:left="720" w:hanging="360"/>
              <w:jc w:val="left"/>
              <w:rPr/>
            </w:pPr>
            <w:r w:rsidDel="00000000" w:rsidR="00000000" w:rsidRPr="00000000">
              <w:rPr>
                <w:rtl w:val="0"/>
              </w:rPr>
              <w:t xml:space="preserve">Good IT skills including Word, Excel, Email and Internet, bespoke computer software/programs</w:t>
            </w:r>
          </w:p>
          <w:p w:rsidR="00000000" w:rsidDel="00000000" w:rsidP="00000000" w:rsidRDefault="00000000" w:rsidRPr="00000000" w14:paraId="0000005D">
            <w:pPr>
              <w:numPr>
                <w:ilvl w:val="0"/>
                <w:numId w:val="2"/>
              </w:numPr>
              <w:ind w:left="720" w:hanging="360"/>
              <w:jc w:val="left"/>
              <w:rPr/>
            </w:pPr>
            <w:r w:rsidDel="00000000" w:rsidR="00000000" w:rsidRPr="00000000">
              <w:rPr>
                <w:rtl w:val="0"/>
              </w:rPr>
              <w:t xml:space="preserve">Proactive, can-do approach and attitude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9"/>
        <w:tblW w:w="9750.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50"/>
        <w:tblGridChange w:id="0">
          <w:tblGrid>
            <w:gridCol w:w="9750"/>
          </w:tblGrid>
        </w:tblGridChange>
      </w:tblGrid>
      <w:tr>
        <w:trPr>
          <w:cantSplit w:val="1"/>
          <w:tblHeader w:val="0"/>
        </w:trPr>
        <w:tc>
          <w:tcPr/>
          <w:p w:rsidR="00000000" w:rsidDel="00000000" w:rsidP="00000000" w:rsidRDefault="00000000" w:rsidRPr="00000000" w14:paraId="00000062">
            <w:pPr>
              <w:tabs>
                <w:tab w:val="left" w:leader="none" w:pos="480"/>
              </w:tabs>
              <w:rPr>
                <w:sz w:val="20"/>
                <w:szCs w:val="20"/>
              </w:rPr>
            </w:pPr>
            <w:r w:rsidDel="00000000" w:rsidR="00000000" w:rsidRPr="00000000">
              <w:rPr>
                <w:rtl w:val="0"/>
              </w:rPr>
            </w:r>
          </w:p>
          <w:p w:rsidR="00000000" w:rsidDel="00000000" w:rsidP="00000000" w:rsidRDefault="00000000" w:rsidRPr="00000000" w14:paraId="00000063">
            <w:pPr>
              <w:tabs>
                <w:tab w:val="left" w:leader="none" w:pos="480"/>
              </w:tabs>
              <w:rPr>
                <w:b w:val="1"/>
                <w:sz w:val="20"/>
                <w:szCs w:val="20"/>
              </w:rPr>
            </w:pPr>
            <w:r w:rsidDel="00000000" w:rsidR="00000000" w:rsidRPr="00000000">
              <w:rPr>
                <w:b w:val="1"/>
                <w:sz w:val="20"/>
                <w:szCs w:val="20"/>
                <w:rtl w:val="0"/>
              </w:rPr>
              <w:t xml:space="preserve">KNOWLEDGE:</w:t>
            </w:r>
          </w:p>
          <w:p w:rsidR="00000000" w:rsidDel="00000000" w:rsidP="00000000" w:rsidRDefault="00000000" w:rsidRPr="00000000" w14:paraId="00000064">
            <w:pPr>
              <w:tabs>
                <w:tab w:val="left" w:leader="none" w:pos="480"/>
              </w:tabs>
              <w:rPr>
                <w:b w:val="1"/>
                <w:sz w:val="20"/>
                <w:szCs w:val="20"/>
              </w:rPr>
            </w:pPr>
            <w:r w:rsidDel="00000000" w:rsidR="00000000" w:rsidRPr="00000000">
              <w:rPr>
                <w:rtl w:val="0"/>
              </w:rPr>
            </w:r>
          </w:p>
          <w:p w:rsidR="00000000" w:rsidDel="00000000" w:rsidP="00000000" w:rsidRDefault="00000000" w:rsidRPr="00000000" w14:paraId="00000065">
            <w:pPr>
              <w:numPr>
                <w:ilvl w:val="0"/>
                <w:numId w:val="3"/>
              </w:numPr>
              <w:tabs>
                <w:tab w:val="left" w:leader="none" w:pos="480"/>
              </w:tabs>
              <w:ind w:left="720" w:hanging="360"/>
              <w:rPr/>
            </w:pPr>
            <w:r w:rsidDel="00000000" w:rsidR="00000000" w:rsidRPr="00000000">
              <w:rPr>
                <w:rtl w:val="0"/>
              </w:rPr>
              <w:t xml:space="preserve">Maths specialist - tutor, teacher or coordinator</w:t>
            </w:r>
          </w:p>
          <w:p w:rsidR="00000000" w:rsidDel="00000000" w:rsidP="00000000" w:rsidRDefault="00000000" w:rsidRPr="00000000" w14:paraId="00000066">
            <w:pPr>
              <w:numPr>
                <w:ilvl w:val="0"/>
                <w:numId w:val="3"/>
              </w:numPr>
              <w:tabs>
                <w:tab w:val="left" w:leader="none" w:pos="480"/>
              </w:tabs>
              <w:ind w:left="720" w:hanging="360"/>
              <w:rPr/>
            </w:pPr>
            <w:r w:rsidDel="00000000" w:rsidR="00000000" w:rsidRPr="00000000">
              <w:rPr>
                <w:rtl w:val="0"/>
              </w:rPr>
              <w:t xml:space="preserve">Can demonstrate knowledge and understanding of the educational needs of adults</w:t>
            </w:r>
          </w:p>
          <w:p w:rsidR="00000000" w:rsidDel="00000000" w:rsidP="00000000" w:rsidRDefault="00000000" w:rsidRPr="00000000" w14:paraId="00000067">
            <w:pPr>
              <w:numPr>
                <w:ilvl w:val="0"/>
                <w:numId w:val="3"/>
              </w:numPr>
              <w:tabs>
                <w:tab w:val="left" w:leader="none" w:pos="-1440"/>
              </w:tabs>
              <w:ind w:left="720" w:hanging="360"/>
              <w:rPr/>
            </w:pPr>
            <w:r w:rsidDel="00000000" w:rsidR="00000000" w:rsidRPr="00000000">
              <w:rPr>
                <w:rtl w:val="0"/>
              </w:rPr>
              <w:t xml:space="preserve">Knowledge of adult learning or other education sector landscape</w:t>
            </w:r>
          </w:p>
          <w:p w:rsidR="00000000" w:rsidDel="00000000" w:rsidP="00000000" w:rsidRDefault="00000000" w:rsidRPr="00000000" w14:paraId="00000068">
            <w:pPr>
              <w:ind w:left="720" w:hanging="777"/>
              <w:jc w:val="left"/>
              <w:rPr>
                <w:sz w:val="20"/>
                <w:szCs w:val="20"/>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tbl>
      <w:tblPr>
        <w:tblStyle w:val="Table10"/>
        <w:tblW w:w="9725.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25"/>
        <w:tblGridChange w:id="0">
          <w:tblGrid>
            <w:gridCol w:w="9725"/>
          </w:tblGrid>
        </w:tblGridChange>
      </w:tblGrid>
      <w:tr>
        <w:trPr>
          <w:cantSplit w:val="1"/>
          <w:tblHeader w:val="0"/>
        </w:trPr>
        <w:tc>
          <w:tcPr/>
          <w:p w:rsidR="00000000" w:rsidDel="00000000" w:rsidP="00000000" w:rsidRDefault="00000000" w:rsidRPr="00000000" w14:paraId="0000006A">
            <w:pPr>
              <w:tabs>
                <w:tab w:val="left" w:leader="none" w:pos="480"/>
              </w:tabs>
              <w:rPr>
                <w:sz w:val="20"/>
                <w:szCs w:val="20"/>
              </w:rPr>
            </w:pPr>
            <w:r w:rsidDel="00000000" w:rsidR="00000000" w:rsidRPr="00000000">
              <w:rPr>
                <w:rtl w:val="0"/>
              </w:rPr>
            </w:r>
          </w:p>
          <w:p w:rsidR="00000000" w:rsidDel="00000000" w:rsidP="00000000" w:rsidRDefault="00000000" w:rsidRPr="00000000" w14:paraId="0000006B">
            <w:pPr>
              <w:tabs>
                <w:tab w:val="left" w:leader="none" w:pos="-1440"/>
              </w:tabs>
              <w:ind w:left="17" w:hanging="3.0000000000000004"/>
              <w:rPr/>
            </w:pPr>
            <w:r w:rsidDel="00000000" w:rsidR="00000000" w:rsidRPr="00000000">
              <w:rPr>
                <w:b w:val="1"/>
                <w:sz w:val="20"/>
                <w:szCs w:val="20"/>
                <w:rtl w:val="0"/>
              </w:rPr>
              <w:t xml:space="preserve">EXPERIENCE</w:t>
            </w:r>
            <w:r w:rsidDel="00000000" w:rsidR="00000000" w:rsidRPr="00000000">
              <w:rPr>
                <w:rtl w:val="0"/>
              </w:rPr>
              <w:t xml:space="preserve">:</w:t>
            </w:r>
          </w:p>
          <w:p w:rsidR="00000000" w:rsidDel="00000000" w:rsidP="00000000" w:rsidRDefault="00000000" w:rsidRPr="00000000" w14:paraId="0000006C">
            <w:pPr>
              <w:tabs>
                <w:tab w:val="left" w:leader="none" w:pos="-1440"/>
              </w:tabs>
              <w:ind w:left="17" w:hanging="3.0000000000000004"/>
              <w:rPr/>
            </w:pPr>
            <w:r w:rsidDel="00000000" w:rsidR="00000000" w:rsidRPr="00000000">
              <w:rPr>
                <w:rtl w:val="0"/>
              </w:rPr>
            </w:r>
          </w:p>
          <w:p w:rsidR="00000000" w:rsidDel="00000000" w:rsidP="00000000" w:rsidRDefault="00000000" w:rsidRPr="00000000" w14:paraId="0000006D">
            <w:pPr>
              <w:numPr>
                <w:ilvl w:val="0"/>
                <w:numId w:val="1"/>
              </w:numPr>
              <w:tabs>
                <w:tab w:val="left" w:leader="none" w:pos="-1440"/>
              </w:tabs>
              <w:ind w:left="720" w:hanging="360"/>
              <w:jc w:val="left"/>
              <w:rPr/>
            </w:pPr>
            <w:r w:rsidDel="00000000" w:rsidR="00000000" w:rsidRPr="00000000">
              <w:rPr>
                <w:rtl w:val="0"/>
              </w:rPr>
              <w:t xml:space="preserve">Relevant experience of working in community based adult learning or compulsory education</w:t>
            </w:r>
          </w:p>
          <w:p w:rsidR="00000000" w:rsidDel="00000000" w:rsidP="00000000" w:rsidRDefault="00000000" w:rsidRPr="00000000" w14:paraId="0000006E">
            <w:pPr>
              <w:numPr>
                <w:ilvl w:val="0"/>
                <w:numId w:val="1"/>
              </w:numPr>
              <w:tabs>
                <w:tab w:val="left" w:leader="none" w:pos="-1440"/>
              </w:tabs>
              <w:ind w:left="720" w:hanging="360"/>
              <w:rPr/>
            </w:pPr>
            <w:r w:rsidDel="00000000" w:rsidR="00000000" w:rsidRPr="00000000">
              <w:rPr>
                <w:rtl w:val="0"/>
              </w:rPr>
              <w:t xml:space="preserve">Working with a variety of learners at different levels</w:t>
            </w:r>
          </w:p>
          <w:p w:rsidR="00000000" w:rsidDel="00000000" w:rsidP="00000000" w:rsidRDefault="00000000" w:rsidRPr="00000000" w14:paraId="0000006F">
            <w:pPr>
              <w:numPr>
                <w:ilvl w:val="0"/>
                <w:numId w:val="1"/>
              </w:numPr>
              <w:tabs>
                <w:tab w:val="left" w:leader="none" w:pos="-1440"/>
              </w:tabs>
              <w:ind w:left="720" w:hanging="360"/>
              <w:rPr/>
            </w:pPr>
            <w:r w:rsidDel="00000000" w:rsidR="00000000" w:rsidRPr="00000000">
              <w:rPr>
                <w:rtl w:val="0"/>
              </w:rPr>
              <w:t xml:space="preserve">Creating exciting programmes of learning</w:t>
            </w:r>
          </w:p>
          <w:p w:rsidR="00000000" w:rsidDel="00000000" w:rsidP="00000000" w:rsidRDefault="00000000" w:rsidRPr="00000000" w14:paraId="00000070">
            <w:pPr>
              <w:numPr>
                <w:ilvl w:val="0"/>
                <w:numId w:val="1"/>
              </w:numPr>
              <w:tabs>
                <w:tab w:val="left" w:leader="none" w:pos="-1440"/>
              </w:tabs>
              <w:ind w:left="720" w:hanging="360"/>
              <w:rPr/>
            </w:pPr>
            <w:r w:rsidDel="00000000" w:rsidR="00000000" w:rsidRPr="00000000">
              <w:rPr>
                <w:rtl w:val="0"/>
              </w:rPr>
              <w:t xml:space="preserve">Proven ability to successfully meet targets and project outcomes</w:t>
            </w:r>
          </w:p>
          <w:p w:rsidR="00000000" w:rsidDel="00000000" w:rsidP="00000000" w:rsidRDefault="00000000" w:rsidRPr="00000000" w14:paraId="00000071">
            <w:pPr>
              <w:jc w:val="left"/>
              <w:rPr>
                <w:sz w:val="22"/>
                <w:szCs w:val="22"/>
              </w:rPr>
            </w:pPr>
            <w:r w:rsidDel="00000000" w:rsidR="00000000" w:rsidRPr="00000000">
              <w:rPr>
                <w:rtl w:val="0"/>
              </w:rPr>
            </w:r>
          </w:p>
          <w:p w:rsidR="00000000" w:rsidDel="00000000" w:rsidP="00000000" w:rsidRDefault="00000000" w:rsidRPr="00000000" w14:paraId="00000072">
            <w:pPr>
              <w:tabs>
                <w:tab w:val="left" w:leader="none" w:pos="480"/>
                <w:tab w:val="left" w:leader="none" w:pos="1080"/>
                <w:tab w:val="left" w:leader="none" w:pos="1680"/>
                <w:tab w:val="left" w:leader="none" w:pos="2280"/>
              </w:tabs>
              <w:rPr>
                <w:sz w:val="20"/>
                <w:szCs w:val="20"/>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11"/>
        <w:tblW w:w="9750.0" w:type="dxa"/>
        <w:jc w:val="left"/>
        <w:tblInd w:w="-1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50"/>
        <w:tblGridChange w:id="0">
          <w:tblGrid>
            <w:gridCol w:w="9750"/>
          </w:tblGrid>
        </w:tblGridChange>
      </w:tblGrid>
      <w:tr>
        <w:trPr>
          <w:cantSplit w:val="1"/>
          <w:tblHeader w:val="0"/>
        </w:trPr>
        <w:tc>
          <w:tcPr/>
          <w:p w:rsidR="00000000" w:rsidDel="00000000" w:rsidP="00000000" w:rsidRDefault="00000000" w:rsidRPr="00000000" w14:paraId="00000074">
            <w:pPr>
              <w:tabs>
                <w:tab w:val="left" w:leader="none" w:pos="480"/>
              </w:tabs>
              <w:rPr>
                <w:sz w:val="20"/>
                <w:szCs w:val="20"/>
              </w:rPr>
            </w:pPr>
            <w:r w:rsidDel="00000000" w:rsidR="00000000" w:rsidRPr="00000000">
              <w:rPr>
                <w:rtl w:val="0"/>
              </w:rPr>
            </w:r>
          </w:p>
          <w:p w:rsidR="00000000" w:rsidDel="00000000" w:rsidP="00000000" w:rsidRDefault="00000000" w:rsidRPr="00000000" w14:paraId="00000075">
            <w:pPr>
              <w:tabs>
                <w:tab w:val="left" w:leader="none" w:pos="480"/>
              </w:tabs>
              <w:rPr>
                <w:b w:val="1"/>
                <w:sz w:val="20"/>
                <w:szCs w:val="20"/>
              </w:rPr>
            </w:pPr>
            <w:r w:rsidDel="00000000" w:rsidR="00000000" w:rsidRPr="00000000">
              <w:rPr>
                <w:b w:val="1"/>
                <w:sz w:val="20"/>
                <w:szCs w:val="20"/>
                <w:rtl w:val="0"/>
              </w:rPr>
              <w:t xml:space="preserve">QUALIFICATIONS:</w:t>
            </w:r>
          </w:p>
          <w:p w:rsidR="00000000" w:rsidDel="00000000" w:rsidP="00000000" w:rsidRDefault="00000000" w:rsidRPr="00000000" w14:paraId="00000076">
            <w:pPr>
              <w:tabs>
                <w:tab w:val="left" w:leader="none" w:pos="480"/>
              </w:tabs>
              <w:rPr>
                <w:b w:val="1"/>
                <w:sz w:val="20"/>
                <w:szCs w:val="20"/>
              </w:rPr>
            </w:pPr>
            <w:r w:rsidDel="00000000" w:rsidR="00000000" w:rsidRPr="00000000">
              <w:rPr>
                <w:rtl w:val="0"/>
              </w:rPr>
            </w:r>
          </w:p>
          <w:p w:rsidR="00000000" w:rsidDel="00000000" w:rsidP="00000000" w:rsidRDefault="00000000" w:rsidRPr="00000000" w14:paraId="00000077">
            <w:pPr>
              <w:numPr>
                <w:ilvl w:val="0"/>
                <w:numId w:val="6"/>
              </w:numPr>
              <w:tabs>
                <w:tab w:val="left" w:leader="none" w:pos="480"/>
                <w:tab w:val="left" w:leader="none" w:pos="1080"/>
                <w:tab w:val="left" w:leader="none" w:pos="1680"/>
                <w:tab w:val="left" w:leader="none" w:pos="2280"/>
              </w:tabs>
              <w:ind w:left="720" w:hanging="360"/>
              <w:rPr>
                <w:sz w:val="20"/>
                <w:szCs w:val="20"/>
              </w:rPr>
            </w:pPr>
            <w:r w:rsidDel="00000000" w:rsidR="00000000" w:rsidRPr="00000000">
              <w:rPr>
                <w:rtl w:val="0"/>
              </w:rPr>
              <w:t xml:space="preserve">L2 maths and English</w:t>
            </w:r>
            <w:r w:rsidDel="00000000" w:rsidR="00000000" w:rsidRPr="00000000">
              <w:rPr>
                <w:rtl w:val="0"/>
              </w:rPr>
            </w:r>
          </w:p>
          <w:p w:rsidR="00000000" w:rsidDel="00000000" w:rsidP="00000000" w:rsidRDefault="00000000" w:rsidRPr="00000000" w14:paraId="00000078">
            <w:pPr>
              <w:numPr>
                <w:ilvl w:val="0"/>
                <w:numId w:val="6"/>
              </w:numPr>
              <w:tabs>
                <w:tab w:val="left" w:leader="none" w:pos="480"/>
                <w:tab w:val="left" w:leader="none" w:pos="1080"/>
                <w:tab w:val="left" w:leader="none" w:pos="1680"/>
                <w:tab w:val="left" w:leader="none" w:pos="2280"/>
              </w:tabs>
              <w:ind w:left="720" w:hanging="360"/>
              <w:jc w:val="left"/>
              <w:rPr>
                <w:sz w:val="20"/>
                <w:szCs w:val="20"/>
              </w:rPr>
            </w:pPr>
            <w:r w:rsidDel="00000000" w:rsidR="00000000" w:rsidRPr="00000000">
              <w:rPr>
                <w:rtl w:val="0"/>
              </w:rPr>
              <w:t xml:space="preserve">Level 3 qualification in a relevant subject area or appropriate professional qualification</w:t>
            </w:r>
            <w:r w:rsidDel="00000000" w:rsidR="00000000" w:rsidRPr="00000000">
              <w:rPr>
                <w:rtl w:val="0"/>
              </w:rPr>
            </w:r>
          </w:p>
          <w:p w:rsidR="00000000" w:rsidDel="00000000" w:rsidP="00000000" w:rsidRDefault="00000000" w:rsidRPr="00000000" w14:paraId="00000079">
            <w:pPr>
              <w:tabs>
                <w:tab w:val="left" w:leader="none" w:pos="480"/>
                <w:tab w:val="left" w:leader="none" w:pos="1080"/>
                <w:tab w:val="left" w:leader="none" w:pos="1680"/>
                <w:tab w:val="left" w:leader="none" w:pos="2280"/>
              </w:tabs>
              <w:rPr>
                <w:sz w:val="20"/>
                <w:szCs w:val="20"/>
              </w:rPr>
            </w:pPr>
            <w:r w:rsidDel="00000000" w:rsidR="00000000" w:rsidRPr="00000000">
              <w:rPr>
                <w:rtl w:val="0"/>
              </w:rPr>
            </w:r>
          </w:p>
          <w:p w:rsidR="00000000" w:rsidDel="00000000" w:rsidP="00000000" w:rsidRDefault="00000000" w:rsidRPr="00000000" w14:paraId="0000007A">
            <w:pPr>
              <w:tabs>
                <w:tab w:val="left" w:leader="none" w:pos="480"/>
                <w:tab w:val="left" w:leader="none" w:pos="1080"/>
                <w:tab w:val="left" w:leader="none" w:pos="1680"/>
                <w:tab w:val="left" w:leader="none" w:pos="2280"/>
              </w:tabs>
              <w:rPr>
                <w:sz w:val="20"/>
                <w:szCs w:val="20"/>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tbl>
      <w:tblPr>
        <w:tblStyle w:val="Table12"/>
        <w:tblW w:w="9755.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5"/>
        <w:tblGridChange w:id="0">
          <w:tblGrid>
            <w:gridCol w:w="9755"/>
          </w:tblGrid>
        </w:tblGridChange>
      </w:tblGrid>
      <w:tr>
        <w:trPr>
          <w:cantSplit w:val="0"/>
          <w:trHeight w:val="343" w:hRule="atLeast"/>
          <w:tblHeader w:val="0"/>
        </w:trPr>
        <w:tc>
          <w:tcPr/>
          <w:p w:rsidR="00000000" w:rsidDel="00000000" w:rsidP="00000000" w:rsidRDefault="00000000" w:rsidRPr="00000000" w14:paraId="0000007C">
            <w:pPr>
              <w:tabs>
                <w:tab w:val="left" w:leader="none" w:pos="480"/>
              </w:tabs>
              <w:jc w:val="left"/>
              <w:rPr>
                <w:sz w:val="20"/>
                <w:szCs w:val="20"/>
              </w:rPr>
            </w:pPr>
            <w:r w:rsidDel="00000000" w:rsidR="00000000" w:rsidRPr="00000000">
              <w:rPr>
                <w:rtl w:val="0"/>
              </w:rPr>
            </w:r>
          </w:p>
          <w:p w:rsidR="00000000" w:rsidDel="00000000" w:rsidP="00000000" w:rsidRDefault="00000000" w:rsidRPr="00000000" w14:paraId="0000007D">
            <w:pPr>
              <w:tabs>
                <w:tab w:val="left" w:leader="none" w:pos="480"/>
              </w:tabs>
              <w:jc w:val="left"/>
              <w:rPr>
                <w:b w:val="1"/>
                <w:sz w:val="20"/>
                <w:szCs w:val="20"/>
              </w:rPr>
            </w:pPr>
            <w:r w:rsidDel="00000000" w:rsidR="00000000" w:rsidRPr="00000000">
              <w:rPr>
                <w:b w:val="1"/>
                <w:sz w:val="20"/>
                <w:szCs w:val="20"/>
                <w:rtl w:val="0"/>
              </w:rPr>
              <w:t xml:space="preserve">SPECIAL REQUIREMENTS:</w:t>
            </w:r>
          </w:p>
          <w:p w:rsidR="00000000" w:rsidDel="00000000" w:rsidP="00000000" w:rsidRDefault="00000000" w:rsidRPr="00000000" w14:paraId="0000007E">
            <w:pPr>
              <w:tabs>
                <w:tab w:val="left" w:leader="none" w:pos="480"/>
              </w:tabs>
              <w:jc w:val="left"/>
              <w:rPr>
                <w:b w:val="1"/>
                <w:sz w:val="20"/>
                <w:szCs w:val="20"/>
              </w:rPr>
            </w:pPr>
            <w:r w:rsidDel="00000000" w:rsidR="00000000" w:rsidRPr="00000000">
              <w:rPr>
                <w:rtl w:val="0"/>
              </w:rPr>
            </w:r>
          </w:p>
          <w:p w:rsidR="00000000" w:rsidDel="00000000" w:rsidP="00000000" w:rsidRDefault="00000000" w:rsidRPr="00000000" w14:paraId="0000007F">
            <w:pPr>
              <w:numPr>
                <w:ilvl w:val="0"/>
                <w:numId w:val="7"/>
              </w:numPr>
              <w:ind w:left="720" w:hanging="360"/>
              <w:jc w:val="left"/>
              <w:rPr>
                <w:sz w:val="20"/>
                <w:szCs w:val="20"/>
              </w:rPr>
            </w:pPr>
            <w:r w:rsidDel="00000000" w:rsidR="00000000" w:rsidRPr="00000000">
              <w:rPr>
                <w:rtl w:val="0"/>
              </w:rPr>
              <w:t xml:space="preserve">To undertake occasional evening working</w:t>
            </w:r>
            <w:r w:rsidDel="00000000" w:rsidR="00000000" w:rsidRPr="00000000">
              <w:rPr>
                <w:rtl w:val="0"/>
              </w:rPr>
            </w:r>
          </w:p>
          <w:p w:rsidR="00000000" w:rsidDel="00000000" w:rsidP="00000000" w:rsidRDefault="00000000" w:rsidRPr="00000000" w14:paraId="00000080">
            <w:pPr>
              <w:numPr>
                <w:ilvl w:val="0"/>
                <w:numId w:val="7"/>
              </w:numPr>
              <w:ind w:left="720" w:hanging="360"/>
              <w:jc w:val="left"/>
              <w:rPr/>
            </w:pPr>
            <w:r w:rsidDel="00000000" w:rsidR="00000000" w:rsidRPr="00000000">
              <w:rPr>
                <w:rtl w:val="0"/>
              </w:rPr>
              <w:t xml:space="preserve">The postholder will be required to work between the two main college sites and visit partners across the borough. </w:t>
            </w:r>
          </w:p>
        </w:tc>
      </w:tr>
    </w:tbl>
    <w:p w:rsidR="00000000" w:rsidDel="00000000" w:rsidP="00000000" w:rsidRDefault="00000000" w:rsidRPr="00000000" w14:paraId="00000081">
      <w:pPr>
        <w:jc w:val="left"/>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left"/>
      <w:rPr>
        <w:color w:val="000000"/>
        <w:sz w:val="18"/>
        <w:szCs w:val="18"/>
      </w:rPr>
    </w:pPr>
    <w:r w:rsidDel="00000000" w:rsidR="00000000" w:rsidRPr="00000000">
      <w:rPr>
        <w:rtl w:val="0"/>
      </w:rPr>
    </w:r>
  </w:p>
  <w:tbl>
    <w:tblPr>
      <w:tblStyle w:val="Table14"/>
      <w:tblW w:w="9708.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58"/>
      <w:gridCol w:w="3450"/>
      <w:tblGridChange w:id="0">
        <w:tblGrid>
          <w:gridCol w:w="6258"/>
          <w:gridCol w:w="3450"/>
        </w:tblGrid>
      </w:tblGridChange>
    </w:tblGrid>
    <w:tr>
      <w:trPr>
        <w:cantSplit w:val="1"/>
        <w:trHeight w:val="420" w:hRule="atLeast"/>
        <w:tblHeader w:val="0"/>
      </w:trPr>
      <w:tc>
        <w:tcPr>
          <w:vMerge w:val="restart"/>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HR/OPS/BS/Recruitment </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Email address: </w:t>
          </w:r>
          <w:hyperlink r:id="rId1">
            <w:r w:rsidDel="00000000" w:rsidR="00000000" w:rsidRPr="00000000">
              <w:rPr>
                <w:color w:val="0000ff"/>
                <w:sz w:val="18"/>
                <w:szCs w:val="18"/>
                <w:u w:val="single"/>
                <w:rtl w:val="0"/>
              </w:rPr>
              <w:t xml:space="preserve">recruitmentteam@bromley.gov.uk</w:t>
            </w:r>
          </w:hyperlink>
          <w:r w:rsidDel="00000000" w:rsidR="00000000" w:rsidRPr="00000000">
            <w:rPr>
              <w:color w:val="000000"/>
              <w:sz w:val="18"/>
              <w:szCs w:val="18"/>
              <w:rtl w:val="0"/>
            </w:rPr>
            <w:t xml:space="preserve"> </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Date Issued: </w:t>
          </w:r>
        </w:p>
      </w:tc>
    </w:tr>
    <w:tr>
      <w:trPr>
        <w:cantSplit w:val="1"/>
        <w:trHeight w:val="420"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Tel Contact: 020 8313 4532</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rtl w:val="0"/>
            </w:rPr>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left"/>
      <w:rPr>
        <w:color w:val="000000"/>
      </w:rPr>
    </w:pPr>
    <w:r w:rsidDel="00000000" w:rsidR="00000000" w:rsidRPr="00000000">
      <w:rPr>
        <w:rtl w:val="0"/>
      </w:rPr>
    </w:r>
  </w:p>
  <w:tbl>
    <w:tblPr>
      <w:tblStyle w:val="Table15"/>
      <w:tblW w:w="9708.0" w:type="dxa"/>
      <w:jc w:val="left"/>
      <w:tblInd w:w="-108.0" w:type="dxa"/>
      <w:tblBorders>
        <w:top w:color="000000" w:space="0" w:sz="4" w:val="single"/>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6258"/>
      <w:gridCol w:w="3450"/>
      <w:tblGridChange w:id="0">
        <w:tblGrid>
          <w:gridCol w:w="6258"/>
          <w:gridCol w:w="3450"/>
        </w:tblGrid>
      </w:tblGridChange>
    </w:tblGrid>
    <w:tr>
      <w:trPr>
        <w:cantSplit w:val="1"/>
        <w:trHeight w:val="420" w:hRule="atLeast"/>
        <w:tblHeader w:val="0"/>
      </w:trPr>
      <w:tc>
        <w:tcPr>
          <w:vMerge w:val="restart"/>
        </w:tcPr>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HR/OPS/BS/Recruitment </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Email address: </w:t>
          </w:r>
          <w:hyperlink r:id="rId1">
            <w:r w:rsidDel="00000000" w:rsidR="00000000" w:rsidRPr="00000000">
              <w:rPr>
                <w:color w:val="0000ff"/>
                <w:sz w:val="18"/>
                <w:szCs w:val="18"/>
                <w:u w:val="single"/>
                <w:rtl w:val="0"/>
              </w:rPr>
              <w:t xml:space="preserve">recruitmentteam@bromley.gov.uk</w:t>
            </w:r>
          </w:hyperlink>
          <w:r w:rsidDel="00000000" w:rsidR="00000000" w:rsidRPr="00000000">
            <w:rPr>
              <w:color w:val="000000"/>
              <w:sz w:val="18"/>
              <w:szCs w:val="18"/>
              <w:rtl w:val="0"/>
            </w:rPr>
            <w:t xml:space="preserve"> </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Date Issued: February 2009</w:t>
          </w:r>
        </w:p>
      </w:tc>
    </w:tr>
    <w:tr>
      <w:trPr>
        <w:cantSplit w:val="1"/>
        <w:trHeight w:val="420"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Tel Contact: 020 8313 4532</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color w:val="000000"/>
              <w:sz w:val="18"/>
              <w:szCs w:val="18"/>
              <w:rtl w:val="0"/>
            </w:rPr>
            <w:t xml:space="preserve">FAX 020 8313 4873</w:t>
          </w:r>
        </w:p>
      </w:tc>
    </w:tr>
  </w:tb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153"/>
        <w:tab w:val="right" w:leader="none" w:pos="8306"/>
      </w:tabs>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jc w:val="left"/>
      <w:rPr>
        <w:color w:val="000000"/>
      </w:rPr>
    </w:pPr>
    <w:r w:rsidDel="00000000" w:rsidR="00000000" w:rsidRPr="00000000">
      <w:rPr>
        <w:rtl w:val="0"/>
      </w:rPr>
    </w:r>
  </w:p>
  <w:tbl>
    <w:tblPr>
      <w:tblStyle w:val="Table13"/>
      <w:tblW w:w="9675.0" w:type="dxa"/>
      <w:jc w:val="left"/>
      <w:tblInd w:w="-25.0" w:type="dxa"/>
      <w:tblBorders>
        <w:top w:color="008000" w:space="0" w:sz="12" w:val="single"/>
        <w:left w:color="000000" w:space="0" w:sz="0" w:val="nil"/>
        <w:bottom w:color="008000" w:space="0" w:sz="12" w:val="single"/>
        <w:right w:color="000000" w:space="0" w:sz="0" w:val="nil"/>
        <w:insideH w:color="000000" w:space="0" w:sz="0" w:val="nil"/>
        <w:insideV w:color="000000" w:space="0" w:sz="0" w:val="nil"/>
      </w:tblBorders>
      <w:tblLayout w:type="fixed"/>
      <w:tblLook w:val="0000"/>
    </w:tblPr>
    <w:tblGrid>
      <w:gridCol w:w="2275"/>
      <w:gridCol w:w="7400"/>
      <w:tblGridChange w:id="0">
        <w:tblGrid>
          <w:gridCol w:w="2275"/>
          <w:gridCol w:w="7400"/>
        </w:tblGrid>
      </w:tblGridChange>
    </w:tblGrid>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153"/>
              <w:tab w:val="right" w:leader="none" w:pos="8306"/>
            </w:tabs>
            <w:spacing w:after="120" w:before="120" w:lineRule="auto"/>
            <w:rPr>
              <w:color w:val="000000"/>
            </w:rPr>
          </w:pPr>
          <w:r w:rsidDel="00000000" w:rsidR="00000000" w:rsidRPr="00000000">
            <w:rPr>
              <w:color w:val="000000"/>
            </w:rPr>
            <w:drawing>
              <wp:inline distB="0" distT="0" distL="114300" distR="114300">
                <wp:extent cx="554355" cy="33718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4355" cy="33718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8"/>
              <w:szCs w:val="28"/>
            </w:rPr>
          </w:pPr>
          <w:r w:rsidDel="00000000" w:rsidR="00000000" w:rsidRPr="00000000">
            <w:rPr>
              <w:b w:val="1"/>
              <w:color w:val="000000"/>
              <w:sz w:val="28"/>
              <w:szCs w:val="28"/>
              <w:rtl w:val="0"/>
            </w:rPr>
            <w:t xml:space="preserve">Job Description &amp; Person Specification </w:t>
          </w: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bottom w:color="008000" w:space="1" w:sz="12" w:val="single"/>
      </w:pBdr>
      <w:jc w:val="center"/>
      <w:rPr/>
    </w:pPr>
    <w:r w:rsidDel="00000000" w:rsidR="00000000" w:rsidRPr="00000000">
      <w:rPr>
        <w:b w:val="1"/>
        <w:rtl w:val="0"/>
      </w:rPr>
      <w:t xml:space="preserve">Job Description &amp; Person Specification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80"/>
      </w:tabs>
      <w:jc w:val="center"/>
    </w:pPr>
    <w:rPr>
      <w:b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tabs>
        <w:tab w:val="left" w:pos="480"/>
      </w:tabs>
      <w:jc w:val="center"/>
      <w:outlineLvl w:val="0"/>
    </w:pPr>
    <w:rPr>
      <w:b w:val="1"/>
      <w:color w:val="000000"/>
      <w:sz w:val="22"/>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0B686B"/>
    <w:rPr>
      <w:sz w:val="16"/>
      <w:szCs w:val="16"/>
    </w:rPr>
  </w:style>
  <w:style w:type="paragraph" w:styleId="CommentText">
    <w:name w:val="annotation text"/>
    <w:basedOn w:val="Normal"/>
    <w:link w:val="CommentTextChar"/>
    <w:uiPriority w:val="99"/>
    <w:unhideWhenUsed w:val="1"/>
    <w:rsid w:val="000B686B"/>
    <w:rPr>
      <w:sz w:val="20"/>
      <w:szCs w:val="20"/>
    </w:rPr>
  </w:style>
  <w:style w:type="character" w:styleId="CommentTextChar" w:customStyle="1">
    <w:name w:val="Comment Text Char"/>
    <w:basedOn w:val="DefaultParagraphFont"/>
    <w:link w:val="CommentText"/>
    <w:uiPriority w:val="99"/>
    <w:rsid w:val="000B686B"/>
    <w:rPr>
      <w:sz w:val="20"/>
      <w:szCs w:val="20"/>
    </w:rPr>
  </w:style>
  <w:style w:type="paragraph" w:styleId="CommentSubject">
    <w:name w:val="annotation subject"/>
    <w:basedOn w:val="CommentText"/>
    <w:next w:val="CommentText"/>
    <w:link w:val="CommentSubjectChar"/>
    <w:uiPriority w:val="99"/>
    <w:semiHidden w:val="1"/>
    <w:unhideWhenUsed w:val="1"/>
    <w:rsid w:val="000B686B"/>
    <w:rPr>
      <w:b w:val="1"/>
      <w:bCs w:val="1"/>
    </w:rPr>
  </w:style>
  <w:style w:type="character" w:styleId="CommentSubjectChar" w:customStyle="1">
    <w:name w:val="Comment Subject Char"/>
    <w:basedOn w:val="CommentTextChar"/>
    <w:link w:val="CommentSubject"/>
    <w:uiPriority w:val="99"/>
    <w:semiHidden w:val="1"/>
    <w:rsid w:val="000B686B"/>
    <w:rPr>
      <w:b w:val="1"/>
      <w:bCs w:val="1"/>
      <w:sz w:val="20"/>
      <w:szCs w:val="20"/>
    </w:rPr>
  </w:style>
  <w:style w:type="paragraph" w:styleId="Revision">
    <w:name w:val="Revision"/>
    <w:hidden w:val="1"/>
    <w:uiPriority w:val="99"/>
    <w:semiHidden w:val="1"/>
    <w:rsid w:val="00DA3396"/>
    <w:pPr>
      <w:jc w:val="left"/>
    </w:pPr>
  </w:style>
  <w:style w:type="paragraph" w:styleId="ListParagraph">
    <w:name w:val="List Paragraph"/>
    <w:basedOn w:val="Normal"/>
    <w:uiPriority w:val="34"/>
    <w:qFormat w:val="1"/>
    <w:rsid w:val="00DA3396"/>
    <w:pPr>
      <w:ind w:left="720"/>
      <w:contextualSpacing w:val="1"/>
    </w:pPr>
  </w:style>
  <w:style w:type="paragraph" w:styleId="NormalWeb">
    <w:name w:val="Normal (Web)"/>
    <w:basedOn w:val="Normal"/>
    <w:uiPriority w:val="99"/>
    <w:semiHidden w:val="1"/>
    <w:unhideWhenUsed w:val="1"/>
    <w:rsid w:val="00F87262"/>
    <w:pPr>
      <w:spacing w:after="100" w:afterAutospacing="1" w:before="100" w:beforeAutospacing="1"/>
      <w:jc w:val="left"/>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tmecUc/0XFMM5SRvmWkbYg1Ew==">CgMxLjA4AHIhMWJKTHJzeTQ0dVZRaW5yeW9aQ2pVWGd3THhsUGp3M1VN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2023-08-14T10:52:00Z</dcterms:created>
  <dc:creator>Elena Diaconescu</dc:creator>
</cp:coreProperties>
</file>